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C3" w:rsidRDefault="007714B4">
      <w:pPr>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cs="Times New Roman"/>
          <w:sz w:val="44"/>
          <w:szCs w:val="44"/>
        </w:rPr>
        <w:t>关于办理银行定期存款的招标邀请书</w:t>
      </w:r>
    </w:p>
    <w:p w:rsidR="003119C3" w:rsidRDefault="003119C3">
      <w:pPr>
        <w:adjustRightInd w:val="0"/>
        <w:snapToGrid w:val="0"/>
        <w:spacing w:line="530" w:lineRule="exact"/>
        <w:ind w:firstLine="456"/>
        <w:jc w:val="left"/>
        <w:rPr>
          <w:rFonts w:ascii="Times New Roman" w:eastAsia="方正仿宋_GBK" w:hAnsi="Times New Roman" w:cs="Times New Roman"/>
          <w:sz w:val="32"/>
          <w:szCs w:val="32"/>
        </w:rPr>
      </w:pPr>
    </w:p>
    <w:p w:rsidR="003119C3" w:rsidRDefault="007714B4">
      <w:pPr>
        <w:adjustRightInd w:val="0"/>
        <w:snapToGrid w:val="0"/>
        <w:spacing w:line="530" w:lineRule="exact"/>
        <w:ind w:firstLine="456"/>
        <w:jc w:val="left"/>
        <w:rPr>
          <w:rFonts w:ascii="Times New Roman" w:eastAsia="方正仿宋_GBK" w:hAnsi="Times New Roman" w:cs="Times New Roman"/>
          <w:sz w:val="32"/>
          <w:szCs w:val="32"/>
        </w:rPr>
      </w:pPr>
      <w:r>
        <w:rPr>
          <w:rFonts w:ascii="Times New Roman" w:eastAsia="方正仿宋_GBK" w:cs="Times New Roman"/>
          <w:sz w:val="32"/>
          <w:szCs w:val="32"/>
        </w:rPr>
        <w:t>根据《江苏省总工会关于进一步加强全省工会资金存放管理的实施意见》（苏工办﹝</w:t>
      </w:r>
      <w:r>
        <w:rPr>
          <w:rFonts w:ascii="Times New Roman" w:eastAsia="方正仿宋_GBK" w:hAnsi="Times New Roman" w:cs="Times New Roman"/>
          <w:sz w:val="32"/>
          <w:szCs w:val="32"/>
        </w:rPr>
        <w:t>2020</w:t>
      </w:r>
      <w:r>
        <w:rPr>
          <w:rFonts w:ascii="Times New Roman" w:eastAsia="方正仿宋_GBK" w:cs="Times New Roman"/>
          <w:sz w:val="32"/>
          <w:szCs w:val="32"/>
        </w:rPr>
        <w:t>﹞</w:t>
      </w:r>
      <w:r>
        <w:rPr>
          <w:rFonts w:ascii="Times New Roman" w:eastAsia="方正仿宋_GBK" w:hAnsi="Times New Roman" w:cs="Times New Roman"/>
          <w:sz w:val="32"/>
          <w:szCs w:val="32"/>
        </w:rPr>
        <w:t>71</w:t>
      </w:r>
      <w:r>
        <w:rPr>
          <w:rFonts w:ascii="Times New Roman" w:eastAsia="方正仿宋_GBK" w:cs="Times New Roman"/>
          <w:sz w:val="32"/>
          <w:szCs w:val="32"/>
        </w:rPr>
        <w:t>号），拟邀请合格银行就江苏省工人扬州疗养院定期存款存放招标项目进行投标。</w:t>
      </w:r>
    </w:p>
    <w:p w:rsidR="003119C3" w:rsidRDefault="007714B4">
      <w:pPr>
        <w:pStyle w:val="a6"/>
        <w:shd w:val="clear" w:color="auto" w:fill="FBFDFE"/>
        <w:adjustRightInd w:val="0"/>
        <w:snapToGrid w:val="0"/>
        <w:spacing w:beforeAutospacing="0" w:afterAutospacing="0" w:line="530" w:lineRule="exact"/>
        <w:ind w:firstLine="420"/>
        <w:rPr>
          <w:rFonts w:ascii="Times New Roman" w:eastAsia="黑体" w:hAnsi="Times New Roman"/>
          <w:kern w:val="2"/>
          <w:sz w:val="32"/>
          <w:szCs w:val="32"/>
        </w:rPr>
      </w:pPr>
      <w:r>
        <w:rPr>
          <w:rFonts w:ascii="Times New Roman" w:eastAsia="黑体" w:hAnsi="Times New Roman"/>
          <w:kern w:val="2"/>
          <w:sz w:val="32"/>
          <w:szCs w:val="32"/>
        </w:rPr>
        <w:t>一、招标内容</w:t>
      </w:r>
    </w:p>
    <w:p w:rsidR="003119C3" w:rsidRDefault="007714B4">
      <w:pPr>
        <w:pStyle w:val="a6"/>
        <w:shd w:val="clear" w:color="auto" w:fill="FBFDFE"/>
        <w:adjustRightInd w:val="0"/>
        <w:snapToGrid w:val="0"/>
        <w:spacing w:beforeAutospacing="0" w:afterAutospacing="0" w:line="530" w:lineRule="exact"/>
        <w:ind w:firstLine="420"/>
        <w:jc w:val="both"/>
        <w:rPr>
          <w:rFonts w:ascii="Times New Roman" w:eastAsia="黑体" w:hAnsi="Times New Roman"/>
          <w:kern w:val="2"/>
          <w:sz w:val="32"/>
          <w:szCs w:val="32"/>
        </w:rPr>
      </w:pPr>
      <w:r>
        <w:rPr>
          <w:rFonts w:ascii="Times New Roman" w:eastAsia="方正仿宋_GBK" w:hAnsi="Times New Roman"/>
          <w:kern w:val="2"/>
          <w:sz w:val="32"/>
          <w:szCs w:val="32"/>
        </w:rPr>
        <w:t>本次定期存款招标金额为</w:t>
      </w:r>
      <w:r>
        <w:rPr>
          <w:rFonts w:ascii="Times New Roman" w:eastAsia="方正仿宋_GBK" w:hAnsi="Times New Roman"/>
          <w:kern w:val="2"/>
          <w:sz w:val="32"/>
          <w:szCs w:val="32"/>
        </w:rPr>
        <w:t>800</w:t>
      </w:r>
      <w:r>
        <w:rPr>
          <w:rFonts w:ascii="Times New Roman" w:eastAsia="方正仿宋_GBK" w:hAnsi="Times New Roman"/>
          <w:kern w:val="2"/>
          <w:sz w:val="32"/>
          <w:szCs w:val="32"/>
        </w:rPr>
        <w:t>万元</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1000</w:t>
      </w:r>
      <w:r>
        <w:rPr>
          <w:rFonts w:ascii="Times New Roman" w:eastAsia="方正仿宋_GBK" w:hAnsi="Times New Roman"/>
          <w:kern w:val="2"/>
          <w:sz w:val="32"/>
          <w:szCs w:val="32"/>
        </w:rPr>
        <w:t>万元</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，定期存款壹年，采用竞争性方式选择资金存放银行。</w:t>
      </w:r>
    </w:p>
    <w:p w:rsidR="003119C3" w:rsidRDefault="007714B4">
      <w:pPr>
        <w:adjustRightInd w:val="0"/>
        <w:snapToGrid w:val="0"/>
        <w:spacing w:line="530" w:lineRule="exact"/>
        <w:ind w:firstLineChars="150" w:firstLine="480"/>
        <w:rPr>
          <w:rFonts w:ascii="Times New Roman" w:eastAsia="黑体" w:hAnsi="Times New Roman" w:cs="Times New Roman"/>
          <w:sz w:val="32"/>
          <w:szCs w:val="32"/>
        </w:rPr>
      </w:pPr>
      <w:r>
        <w:rPr>
          <w:rFonts w:ascii="Times New Roman" w:eastAsia="黑体" w:cs="Times New Roman"/>
          <w:sz w:val="32"/>
          <w:szCs w:val="32"/>
        </w:rPr>
        <w:t>二、招标条件</w:t>
      </w:r>
    </w:p>
    <w:p w:rsidR="003119C3" w:rsidRDefault="007714B4">
      <w:pPr>
        <w:adjustRightInd w:val="0"/>
        <w:snapToGrid w:val="0"/>
        <w:spacing w:line="530" w:lineRule="exact"/>
        <w:ind w:firstLineChars="150" w:firstLine="480"/>
        <w:rPr>
          <w:rFonts w:ascii="Times New Roman" w:eastAsia="黑体" w:hAnsi="Times New Roman" w:cs="Times New Roman"/>
          <w:sz w:val="32"/>
          <w:szCs w:val="32"/>
        </w:rPr>
      </w:pPr>
      <w:r>
        <w:rPr>
          <w:rFonts w:ascii="Times New Roman" w:eastAsia="方正仿宋_GBK" w:cs="Times New Roman"/>
          <w:sz w:val="32"/>
          <w:szCs w:val="32"/>
        </w:rPr>
        <w:t>参与本次投标的银行应满足以下投标条件：</w:t>
      </w:r>
    </w:p>
    <w:p w:rsidR="003119C3" w:rsidRDefault="007714B4">
      <w:pPr>
        <w:pStyle w:val="a6"/>
        <w:shd w:val="clear" w:color="auto" w:fill="FBFDFE"/>
        <w:adjustRightInd w:val="0"/>
        <w:snapToGrid w:val="0"/>
        <w:spacing w:beforeAutospacing="0" w:afterAutospacing="0" w:line="530" w:lineRule="exact"/>
        <w:ind w:firstLine="420"/>
        <w:jc w:val="both"/>
        <w:rPr>
          <w:rFonts w:ascii="Times New Roman" w:eastAsia="方正仿宋_GBK" w:hAnsi="Times New Roman"/>
          <w:kern w:val="2"/>
          <w:sz w:val="32"/>
          <w:szCs w:val="32"/>
        </w:rPr>
      </w:pPr>
      <w:r>
        <w:rPr>
          <w:rFonts w:ascii="Times New Roman" w:eastAsia="方正仿宋_GBK" w:hAnsi="Times New Roman"/>
          <w:kern w:val="2"/>
          <w:sz w:val="32"/>
          <w:szCs w:val="32"/>
        </w:rPr>
        <w:t>1</w:t>
      </w:r>
      <w:r w:rsidR="00C937EA">
        <w:rPr>
          <w:rFonts w:ascii="Times New Roman" w:eastAsia="方正仿宋_GBK" w:hAnsi="Times New Roman" w:hint="eastAsia"/>
          <w:kern w:val="2"/>
          <w:sz w:val="32"/>
          <w:szCs w:val="32"/>
        </w:rPr>
        <w:t>、</w:t>
      </w:r>
      <w:r>
        <w:rPr>
          <w:rFonts w:ascii="Times New Roman" w:eastAsia="方正仿宋_GBK" w:hAnsi="Times New Roman"/>
          <w:kern w:val="2"/>
          <w:sz w:val="32"/>
          <w:szCs w:val="32"/>
        </w:rPr>
        <w:t>在扬州市依法设立的国有商业银行、股份制商业银行、城市商业银行、邮政储蓄银行；</w:t>
      </w:r>
    </w:p>
    <w:p w:rsidR="003119C3" w:rsidRDefault="007714B4">
      <w:pPr>
        <w:pStyle w:val="a6"/>
        <w:shd w:val="clear" w:color="auto" w:fill="FBFDFE"/>
        <w:adjustRightInd w:val="0"/>
        <w:snapToGrid w:val="0"/>
        <w:spacing w:beforeAutospacing="0" w:afterAutospacing="0" w:line="530" w:lineRule="exact"/>
        <w:ind w:firstLine="420"/>
        <w:jc w:val="both"/>
        <w:rPr>
          <w:rFonts w:ascii="Times New Roman" w:eastAsia="方正仿宋_GBK" w:hAnsi="Times New Roman"/>
          <w:kern w:val="2"/>
          <w:sz w:val="32"/>
          <w:szCs w:val="32"/>
        </w:rPr>
      </w:pPr>
      <w:r>
        <w:rPr>
          <w:rFonts w:ascii="Times New Roman" w:eastAsia="方正仿宋_GBK" w:hAnsi="Times New Roman"/>
          <w:kern w:val="2"/>
          <w:sz w:val="32"/>
          <w:szCs w:val="32"/>
        </w:rPr>
        <w:t>2</w:t>
      </w:r>
      <w:r w:rsidR="00C937EA">
        <w:rPr>
          <w:rFonts w:ascii="Times New Roman" w:eastAsia="方正仿宋_GBK" w:hAnsi="Times New Roman" w:hint="eastAsia"/>
          <w:kern w:val="2"/>
          <w:sz w:val="32"/>
          <w:szCs w:val="32"/>
        </w:rPr>
        <w:t>、</w:t>
      </w:r>
      <w:r>
        <w:rPr>
          <w:rFonts w:ascii="Times New Roman" w:eastAsia="方正仿宋_GBK" w:hAnsi="Times New Roman"/>
          <w:kern w:val="2"/>
          <w:sz w:val="32"/>
          <w:szCs w:val="32"/>
        </w:rPr>
        <w:t>近</w:t>
      </w:r>
      <w:r>
        <w:rPr>
          <w:rFonts w:ascii="Times New Roman" w:eastAsia="方正仿宋_GBK" w:hAnsi="Times New Roman"/>
          <w:kern w:val="2"/>
          <w:sz w:val="32"/>
          <w:szCs w:val="32"/>
        </w:rPr>
        <w:t>3</w:t>
      </w:r>
      <w:r>
        <w:rPr>
          <w:rFonts w:ascii="Times New Roman" w:eastAsia="方正仿宋_GBK" w:hAnsi="Times New Roman"/>
          <w:kern w:val="2"/>
          <w:sz w:val="32"/>
          <w:szCs w:val="32"/>
        </w:rPr>
        <w:t>年内在经营活动中无重大违法记录，信誉良好；</w:t>
      </w:r>
    </w:p>
    <w:p w:rsidR="003119C3" w:rsidRDefault="007714B4">
      <w:pPr>
        <w:pStyle w:val="a6"/>
        <w:shd w:val="clear" w:color="auto" w:fill="FBFDFE"/>
        <w:adjustRightInd w:val="0"/>
        <w:snapToGrid w:val="0"/>
        <w:spacing w:beforeAutospacing="0" w:afterAutospacing="0" w:line="530" w:lineRule="exact"/>
        <w:ind w:firstLine="420"/>
        <w:jc w:val="both"/>
        <w:rPr>
          <w:rFonts w:ascii="Times New Roman" w:eastAsia="方正仿宋_GBK" w:hAnsi="Times New Roman"/>
          <w:kern w:val="2"/>
          <w:sz w:val="32"/>
          <w:szCs w:val="32"/>
        </w:rPr>
      </w:pPr>
      <w:r>
        <w:rPr>
          <w:rFonts w:ascii="Times New Roman" w:eastAsia="方正仿宋_GBK" w:hAnsi="Times New Roman"/>
          <w:kern w:val="2"/>
          <w:sz w:val="32"/>
          <w:szCs w:val="32"/>
        </w:rPr>
        <w:t>3</w:t>
      </w:r>
      <w:r w:rsidR="00C937EA">
        <w:rPr>
          <w:rFonts w:ascii="Times New Roman" w:eastAsia="方正仿宋_GBK" w:hAnsi="Times New Roman" w:hint="eastAsia"/>
          <w:kern w:val="2"/>
          <w:sz w:val="32"/>
          <w:szCs w:val="32"/>
        </w:rPr>
        <w:t>、</w:t>
      </w:r>
      <w:r>
        <w:rPr>
          <w:rFonts w:ascii="Times New Roman" w:eastAsia="方正仿宋_GBK" w:hAnsi="Times New Roman"/>
          <w:kern w:val="2"/>
          <w:sz w:val="32"/>
          <w:szCs w:val="32"/>
        </w:rPr>
        <w:t>内部管理机制健全，具有较强的风险控制能力，近</w:t>
      </w:r>
      <w:r>
        <w:rPr>
          <w:rFonts w:ascii="Times New Roman" w:eastAsia="方正仿宋_GBK" w:hAnsi="Times New Roman"/>
          <w:kern w:val="2"/>
          <w:sz w:val="32"/>
          <w:szCs w:val="32"/>
        </w:rPr>
        <w:t>3</w:t>
      </w:r>
      <w:r>
        <w:rPr>
          <w:rFonts w:ascii="Times New Roman" w:eastAsia="方正仿宋_GBK" w:hAnsi="Times New Roman"/>
          <w:kern w:val="2"/>
          <w:sz w:val="32"/>
          <w:szCs w:val="32"/>
        </w:rPr>
        <w:t>年未发生金融风险及重大违约事件。</w:t>
      </w:r>
    </w:p>
    <w:p w:rsidR="003119C3" w:rsidRDefault="007714B4">
      <w:pPr>
        <w:adjustRightInd w:val="0"/>
        <w:snapToGrid w:val="0"/>
        <w:spacing w:line="530" w:lineRule="exact"/>
        <w:ind w:firstLine="456"/>
        <w:rPr>
          <w:rFonts w:ascii="Times New Roman" w:eastAsia="黑体" w:hAnsi="Times New Roman" w:cs="Times New Roman"/>
          <w:sz w:val="32"/>
          <w:szCs w:val="32"/>
        </w:rPr>
      </w:pPr>
      <w:r>
        <w:rPr>
          <w:rFonts w:ascii="Times New Roman" w:eastAsia="黑体" w:cs="Times New Roman"/>
          <w:sz w:val="32"/>
          <w:szCs w:val="32"/>
        </w:rPr>
        <w:t>三、</w:t>
      </w:r>
      <w:r>
        <w:rPr>
          <w:rFonts w:ascii="Times New Roman" w:eastAsia="黑体" w:cs="Times New Roman"/>
          <w:color w:val="2C2C2C"/>
          <w:sz w:val="32"/>
          <w:szCs w:val="32"/>
          <w:shd w:val="clear" w:color="auto" w:fill="FFFFFF"/>
        </w:rPr>
        <w:t>评标标准</w:t>
      </w:r>
    </w:p>
    <w:p w:rsidR="003119C3" w:rsidRDefault="007714B4">
      <w:pPr>
        <w:adjustRightInd w:val="0"/>
        <w:snapToGrid w:val="0"/>
        <w:spacing w:line="530" w:lineRule="exact"/>
        <w:ind w:firstLine="456"/>
        <w:rPr>
          <w:rFonts w:ascii="Times New Roman" w:eastAsia="黑体" w:hAnsi="Times New Roman" w:cs="Times New Roman"/>
          <w:sz w:val="32"/>
          <w:szCs w:val="32"/>
        </w:rPr>
      </w:pPr>
      <w:r>
        <w:rPr>
          <w:rFonts w:ascii="Times New Roman" w:eastAsia="方正仿宋_GBK" w:cs="Times New Roman"/>
          <w:sz w:val="32"/>
          <w:szCs w:val="32"/>
        </w:rPr>
        <w:t>采用综合评分法，总分</w:t>
      </w:r>
      <w:r>
        <w:rPr>
          <w:rFonts w:ascii="Times New Roman" w:eastAsia="方正仿宋_GBK" w:hAnsi="Times New Roman" w:cs="Times New Roman"/>
          <w:sz w:val="32"/>
          <w:szCs w:val="32"/>
        </w:rPr>
        <w:t>100</w:t>
      </w:r>
      <w:r>
        <w:rPr>
          <w:rFonts w:ascii="Times New Roman" w:eastAsia="方正仿宋_GBK" w:cs="Times New Roman"/>
          <w:sz w:val="32"/>
          <w:szCs w:val="32"/>
        </w:rPr>
        <w:t>分。具体为：</w:t>
      </w:r>
    </w:p>
    <w:p w:rsidR="003119C3" w:rsidRDefault="007714B4">
      <w:pPr>
        <w:adjustRightInd w:val="0"/>
        <w:snapToGrid w:val="0"/>
        <w:spacing w:line="530" w:lineRule="exact"/>
        <w:ind w:firstLine="456"/>
        <w:rPr>
          <w:rFonts w:ascii="Times New Roman" w:eastAsia="黑体" w:hAnsi="Times New Roman" w:cs="Times New Roman"/>
          <w:sz w:val="32"/>
          <w:szCs w:val="32"/>
        </w:rPr>
      </w:pPr>
      <w:r>
        <w:rPr>
          <w:rFonts w:ascii="Times New Roman" w:eastAsia="方正仿宋_GBK" w:hAnsi="Times New Roman" w:cs="Times New Roman"/>
          <w:sz w:val="32"/>
          <w:szCs w:val="32"/>
        </w:rPr>
        <w:t>1</w:t>
      </w:r>
      <w:r w:rsidR="00C937EA">
        <w:rPr>
          <w:rFonts w:ascii="Times New Roman" w:eastAsia="方正仿宋_GBK" w:hAnsi="Times New Roman" w:cs="Times New Roman" w:hint="eastAsia"/>
          <w:sz w:val="32"/>
          <w:szCs w:val="32"/>
        </w:rPr>
        <w:t>、</w:t>
      </w:r>
      <w:r>
        <w:rPr>
          <w:rFonts w:ascii="Times New Roman" w:eastAsia="方正仿宋_GBK" w:cs="Times New Roman"/>
          <w:sz w:val="32"/>
          <w:szCs w:val="32"/>
        </w:rPr>
        <w:t>收益性指标</w:t>
      </w:r>
      <w:r>
        <w:rPr>
          <w:rFonts w:ascii="Times New Roman" w:eastAsia="方正仿宋_GBK" w:hAnsi="Times New Roman" w:cs="Times New Roman"/>
          <w:sz w:val="32"/>
          <w:szCs w:val="32"/>
        </w:rPr>
        <w:t>80</w:t>
      </w:r>
      <w:r>
        <w:rPr>
          <w:rFonts w:ascii="Times New Roman" w:eastAsia="方正仿宋_GBK" w:cs="Times New Roman"/>
          <w:sz w:val="32"/>
          <w:szCs w:val="32"/>
        </w:rPr>
        <w:t>分，根据各投标银行投标利率水平计分。投标利率水平应符合市场利率定价自律机制协商确定的相关原则。投标利率最高的银行得</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0</w:t>
      </w:r>
      <w:r>
        <w:rPr>
          <w:rFonts w:ascii="Times New Roman" w:eastAsia="方正仿宋_GBK" w:cs="Times New Roman"/>
          <w:sz w:val="32"/>
          <w:szCs w:val="32"/>
        </w:rPr>
        <w:t>分，其他银行投标利率比其每低（小于等于）</w:t>
      </w:r>
      <w:r>
        <w:rPr>
          <w:rFonts w:ascii="Times New Roman" w:eastAsia="方正仿宋_GBK" w:hAnsi="Times New Roman" w:cs="Times New Roman"/>
          <w:sz w:val="32"/>
          <w:szCs w:val="32"/>
        </w:rPr>
        <w:t>0.01%</w:t>
      </w:r>
      <w:r>
        <w:rPr>
          <w:rFonts w:ascii="Times New Roman" w:eastAsia="方正仿宋_GBK" w:cs="Times New Roman"/>
          <w:sz w:val="32"/>
          <w:szCs w:val="32"/>
        </w:rPr>
        <w:t>利率，相应减少</w:t>
      </w:r>
      <w:r>
        <w:rPr>
          <w:rFonts w:ascii="Times New Roman" w:eastAsia="方正仿宋_GBK" w:hAnsi="Times New Roman" w:cs="Times New Roman"/>
          <w:sz w:val="32"/>
          <w:szCs w:val="32"/>
        </w:rPr>
        <w:t>0.5</w:t>
      </w:r>
      <w:r>
        <w:rPr>
          <w:rFonts w:ascii="Times New Roman" w:eastAsia="方正仿宋_GBK" w:cs="Times New Roman"/>
          <w:sz w:val="32"/>
          <w:szCs w:val="32"/>
        </w:rPr>
        <w:t>分。</w:t>
      </w:r>
    </w:p>
    <w:p w:rsidR="003119C3" w:rsidRDefault="007714B4">
      <w:pPr>
        <w:adjustRightInd w:val="0"/>
        <w:snapToGrid w:val="0"/>
        <w:spacing w:line="530" w:lineRule="exact"/>
        <w:ind w:firstLine="456"/>
        <w:rPr>
          <w:rFonts w:ascii="Times New Roman" w:eastAsia="方正仿宋_GBK" w:cs="Times New Roman"/>
          <w:sz w:val="32"/>
          <w:szCs w:val="32"/>
        </w:rPr>
      </w:pPr>
      <w:r>
        <w:rPr>
          <w:rFonts w:ascii="Times New Roman" w:eastAsia="方正仿宋_GBK" w:hAnsi="Times New Roman" w:cs="Times New Roman"/>
          <w:sz w:val="32"/>
          <w:szCs w:val="32"/>
        </w:rPr>
        <w:t>2</w:t>
      </w:r>
      <w:r w:rsidR="00C937EA">
        <w:rPr>
          <w:rFonts w:ascii="Times New Roman" w:eastAsia="方正仿宋_GBK" w:hAnsi="Times New Roman" w:cs="Times New Roman" w:hint="eastAsia"/>
          <w:sz w:val="32"/>
          <w:szCs w:val="32"/>
        </w:rPr>
        <w:t>、</w:t>
      </w:r>
      <w:r w:rsidR="006106C6">
        <w:rPr>
          <w:rFonts w:ascii="Times New Roman" w:eastAsia="方正仿宋_GBK" w:cs="Times New Roman" w:hint="eastAsia"/>
          <w:sz w:val="32"/>
          <w:szCs w:val="32"/>
        </w:rPr>
        <w:t>安全性指标</w:t>
      </w:r>
      <w:r w:rsidR="006106C6">
        <w:rPr>
          <w:rFonts w:ascii="Times New Roman" w:eastAsia="方正仿宋_GBK" w:cs="Times New Roman" w:hint="eastAsia"/>
          <w:sz w:val="32"/>
          <w:szCs w:val="32"/>
        </w:rPr>
        <w:t>15</w:t>
      </w:r>
      <w:r w:rsidR="006106C6">
        <w:rPr>
          <w:rFonts w:ascii="Times New Roman" w:eastAsia="方正仿宋_GBK" w:cs="Times New Roman" w:hint="eastAsia"/>
          <w:sz w:val="32"/>
          <w:szCs w:val="32"/>
        </w:rPr>
        <w:t>分。</w:t>
      </w:r>
      <w:r w:rsidR="006106C6">
        <w:rPr>
          <w:rFonts w:ascii="Times New Roman" w:eastAsia="方正仿宋_GBK" w:hAnsi="Times New Roman"/>
          <w:sz w:val="32"/>
          <w:szCs w:val="32"/>
        </w:rPr>
        <w:t>内部管理机制健全，具有较强的风险控制能力，在经营活动中无重大违法记录，信誉良好</w:t>
      </w:r>
      <w:r w:rsidR="006106C6">
        <w:rPr>
          <w:rFonts w:ascii="Times New Roman" w:eastAsia="方正仿宋_GBK" w:hAnsi="Times New Roman" w:hint="eastAsia"/>
          <w:sz w:val="32"/>
          <w:szCs w:val="32"/>
        </w:rPr>
        <w:t>，</w:t>
      </w:r>
      <w:r w:rsidR="006106C6">
        <w:rPr>
          <w:rFonts w:ascii="Times New Roman" w:eastAsia="方正仿宋_GBK" w:hAnsi="Times New Roman"/>
          <w:sz w:val="32"/>
          <w:szCs w:val="32"/>
        </w:rPr>
        <w:t>未发生金融风险及重大违约事件</w:t>
      </w:r>
      <w:r w:rsidR="006106C6">
        <w:rPr>
          <w:rFonts w:ascii="Times New Roman" w:eastAsia="方正仿宋_GBK" w:hAnsi="Times New Roman" w:hint="eastAsia"/>
          <w:sz w:val="32"/>
          <w:szCs w:val="32"/>
        </w:rPr>
        <w:t>，得</w:t>
      </w:r>
      <w:r w:rsidR="006106C6">
        <w:rPr>
          <w:rFonts w:ascii="Times New Roman" w:eastAsia="方正仿宋_GBK" w:hAnsi="Times New Roman" w:hint="eastAsia"/>
          <w:sz w:val="32"/>
          <w:szCs w:val="32"/>
        </w:rPr>
        <w:t>15</w:t>
      </w:r>
      <w:r w:rsidR="006106C6">
        <w:rPr>
          <w:rFonts w:ascii="Times New Roman" w:eastAsia="方正仿宋_GBK" w:hAnsi="Times New Roman" w:hint="eastAsia"/>
          <w:sz w:val="32"/>
          <w:szCs w:val="32"/>
        </w:rPr>
        <w:t>分。</w:t>
      </w:r>
    </w:p>
    <w:p w:rsidR="003119C3" w:rsidRDefault="007714B4">
      <w:pPr>
        <w:adjustRightInd w:val="0"/>
        <w:snapToGrid w:val="0"/>
        <w:spacing w:line="530" w:lineRule="exact"/>
        <w:ind w:firstLine="456"/>
        <w:rPr>
          <w:rFonts w:ascii="Times New Roman" w:eastAsia="方正仿宋_GBK" w:cs="Times New Roman"/>
          <w:sz w:val="32"/>
          <w:szCs w:val="32"/>
        </w:rPr>
      </w:pPr>
      <w:r>
        <w:rPr>
          <w:rFonts w:ascii="Times New Roman" w:eastAsia="方正仿宋_GBK" w:cs="Times New Roman" w:hint="eastAsia"/>
          <w:sz w:val="32"/>
          <w:szCs w:val="32"/>
        </w:rPr>
        <w:t>3</w:t>
      </w:r>
      <w:r w:rsidR="00C937EA">
        <w:rPr>
          <w:rFonts w:ascii="Times New Roman" w:eastAsia="方正仿宋_GBK" w:cs="Times New Roman" w:hint="eastAsia"/>
          <w:sz w:val="32"/>
          <w:szCs w:val="32"/>
        </w:rPr>
        <w:t>、</w:t>
      </w:r>
      <w:r w:rsidR="006106C6">
        <w:rPr>
          <w:rFonts w:ascii="Times New Roman" w:eastAsia="方正仿宋_GBK" w:cs="Times New Roman"/>
          <w:sz w:val="32"/>
          <w:szCs w:val="32"/>
        </w:rPr>
        <w:t>服务水平指标</w:t>
      </w:r>
      <w:r w:rsidR="006106C6">
        <w:rPr>
          <w:rFonts w:ascii="Times New Roman" w:eastAsia="方正仿宋_GBK" w:hAnsi="Times New Roman" w:cs="Times New Roman" w:hint="eastAsia"/>
          <w:sz w:val="32"/>
          <w:szCs w:val="32"/>
        </w:rPr>
        <w:t>5</w:t>
      </w:r>
      <w:r w:rsidR="006106C6">
        <w:rPr>
          <w:rFonts w:ascii="Times New Roman" w:eastAsia="方正仿宋_GBK" w:cs="Times New Roman"/>
          <w:sz w:val="32"/>
          <w:szCs w:val="32"/>
        </w:rPr>
        <w:t>分。如提前取款（需提前</w:t>
      </w:r>
      <w:r w:rsidR="006106C6">
        <w:rPr>
          <w:rFonts w:ascii="Times New Roman" w:eastAsia="方正仿宋_GBK" w:hAnsi="Times New Roman" w:cs="Times New Roman"/>
          <w:sz w:val="32"/>
          <w:szCs w:val="32"/>
        </w:rPr>
        <w:t>3</w:t>
      </w:r>
      <w:r w:rsidR="006106C6">
        <w:rPr>
          <w:rFonts w:ascii="Times New Roman" w:eastAsia="方正仿宋_GBK" w:cs="Times New Roman"/>
          <w:sz w:val="32"/>
          <w:szCs w:val="32"/>
        </w:rPr>
        <w:t>天告知银行）享受同期存款基准利率的，得</w:t>
      </w:r>
      <w:r w:rsidR="006106C6">
        <w:rPr>
          <w:rFonts w:ascii="Times New Roman" w:eastAsia="方正仿宋_GBK" w:hAnsi="Times New Roman" w:cs="Times New Roman" w:hint="eastAsia"/>
          <w:sz w:val="32"/>
          <w:szCs w:val="32"/>
        </w:rPr>
        <w:t>5</w:t>
      </w:r>
      <w:r w:rsidR="006106C6">
        <w:rPr>
          <w:rFonts w:ascii="Times New Roman" w:eastAsia="方正仿宋_GBK" w:cs="Times New Roman"/>
          <w:sz w:val="32"/>
          <w:szCs w:val="32"/>
        </w:rPr>
        <w:t>分。</w:t>
      </w:r>
    </w:p>
    <w:p w:rsidR="003119C3" w:rsidRDefault="007714B4">
      <w:pPr>
        <w:adjustRightInd w:val="0"/>
        <w:snapToGrid w:val="0"/>
        <w:spacing w:line="530" w:lineRule="exact"/>
        <w:ind w:firstLine="456"/>
        <w:rPr>
          <w:rFonts w:ascii="Times New Roman" w:eastAsia="黑体" w:hAnsi="Times New Roman" w:cs="Times New Roman"/>
          <w:sz w:val="32"/>
          <w:szCs w:val="32"/>
        </w:rPr>
      </w:pPr>
      <w:r>
        <w:rPr>
          <w:rFonts w:ascii="Times New Roman" w:eastAsia="黑体" w:cs="Times New Roman"/>
          <w:sz w:val="32"/>
          <w:szCs w:val="32"/>
        </w:rPr>
        <w:lastRenderedPageBreak/>
        <w:t>四、投标要求</w:t>
      </w:r>
    </w:p>
    <w:p w:rsidR="003119C3" w:rsidRDefault="007714B4">
      <w:pPr>
        <w:adjustRightInd w:val="0"/>
        <w:snapToGrid w:val="0"/>
        <w:spacing w:line="530" w:lineRule="exact"/>
        <w:ind w:firstLine="456"/>
        <w:rPr>
          <w:rFonts w:ascii="Times New Roman" w:eastAsia="黑体" w:hAnsi="Times New Roman" w:cs="Times New Roman"/>
          <w:sz w:val="32"/>
          <w:szCs w:val="32"/>
        </w:rPr>
      </w:pPr>
      <w:r>
        <w:rPr>
          <w:rFonts w:ascii="Times New Roman" w:eastAsia="方正仿宋_GBK" w:hAnsi="Times New Roman" w:cs="Times New Roman"/>
          <w:sz w:val="32"/>
          <w:szCs w:val="32"/>
        </w:rPr>
        <w:t>1</w:t>
      </w:r>
      <w:r w:rsidR="00C937EA">
        <w:rPr>
          <w:rFonts w:ascii="Times New Roman" w:eastAsia="方正仿宋_GBK" w:hAnsi="Times New Roman" w:cs="Times New Roman" w:hint="eastAsia"/>
          <w:sz w:val="32"/>
          <w:szCs w:val="32"/>
        </w:rPr>
        <w:t>、</w:t>
      </w:r>
      <w:r>
        <w:rPr>
          <w:rFonts w:ascii="Times New Roman" w:eastAsia="方正仿宋_GBK" w:cs="Times New Roman"/>
          <w:sz w:val="32"/>
          <w:szCs w:val="32"/>
        </w:rPr>
        <w:t>请结合自身条件，于</w:t>
      </w:r>
      <w:r>
        <w:rPr>
          <w:rFonts w:ascii="Times New Roman" w:eastAsia="方正仿宋_GBK" w:hAnsi="Times New Roman" w:cs="Times New Roman"/>
          <w:sz w:val="32"/>
          <w:szCs w:val="32"/>
        </w:rPr>
        <w:t>2020</w:t>
      </w:r>
      <w:r>
        <w:rPr>
          <w:rFonts w:ascii="Times New Roman" w:eastAsia="方正仿宋_GBK" w:cs="Times New Roman"/>
          <w:sz w:val="32"/>
          <w:szCs w:val="32"/>
        </w:rPr>
        <w:t>年</w:t>
      </w:r>
      <w:r>
        <w:rPr>
          <w:rFonts w:ascii="Times New Roman" w:eastAsia="方正仿宋_GBK" w:hAnsi="Times New Roman" w:cs="Times New Roman"/>
          <w:sz w:val="32"/>
          <w:szCs w:val="32"/>
        </w:rPr>
        <w:t>12</w:t>
      </w:r>
      <w:r>
        <w:rPr>
          <w:rFonts w:ascii="Times New Roman" w:eastAsia="方正仿宋_GBK" w:cs="Times New Roman"/>
          <w:sz w:val="32"/>
          <w:szCs w:val="32"/>
        </w:rPr>
        <w:t>月</w:t>
      </w:r>
      <w:r>
        <w:rPr>
          <w:rFonts w:ascii="Times New Roman" w:eastAsia="方正仿宋_GBK" w:hAnsi="Times New Roman" w:cs="Times New Roman"/>
          <w:sz w:val="32"/>
          <w:szCs w:val="32"/>
        </w:rPr>
        <w:t>5</w:t>
      </w:r>
      <w:r>
        <w:rPr>
          <w:rFonts w:ascii="Times New Roman" w:eastAsia="方正仿宋_GBK" w:cs="Times New Roman"/>
          <w:sz w:val="32"/>
          <w:szCs w:val="32"/>
        </w:rPr>
        <w:t>日前向我单位提供银行盖章认可的投标材料：</w:t>
      </w:r>
    </w:p>
    <w:p w:rsidR="003119C3" w:rsidRDefault="007714B4">
      <w:pPr>
        <w:adjustRightInd w:val="0"/>
        <w:snapToGrid w:val="0"/>
        <w:spacing w:line="530" w:lineRule="exact"/>
        <w:ind w:firstLine="456"/>
        <w:rPr>
          <w:rFonts w:ascii="Times New Roman" w:eastAsia="黑体" w:hAnsi="Times New Roman" w:cs="Times New Roman"/>
          <w:sz w:val="32"/>
          <w:szCs w:val="32"/>
        </w:rPr>
      </w:pPr>
      <w:r>
        <w:rPr>
          <w:rFonts w:ascii="Times New Roman" w:eastAsia="方正仿宋_GBK" w:cs="Times New Roman"/>
          <w:sz w:val="32"/>
          <w:szCs w:val="32"/>
        </w:rPr>
        <w:t>（</w:t>
      </w:r>
      <w:r>
        <w:rPr>
          <w:rFonts w:ascii="Times New Roman" w:eastAsia="方正仿宋_GBK" w:hAnsi="Times New Roman" w:cs="Times New Roman"/>
          <w:sz w:val="32"/>
          <w:szCs w:val="32"/>
        </w:rPr>
        <w:t>1</w:t>
      </w:r>
      <w:r>
        <w:rPr>
          <w:rFonts w:ascii="Times New Roman" w:eastAsia="方正仿宋_GBK" w:cs="Times New Roman"/>
          <w:sz w:val="32"/>
          <w:szCs w:val="32"/>
        </w:rPr>
        <w:t>）投标申明</w:t>
      </w:r>
      <w:r>
        <w:rPr>
          <w:rFonts w:ascii="Times New Roman" w:eastAsia="方正仿宋_GBK" w:cs="Times New Roman"/>
          <w:color w:val="2C2C2C"/>
          <w:kern w:val="0"/>
          <w:sz w:val="32"/>
          <w:szCs w:val="32"/>
        </w:rPr>
        <w:t>（格式见附件</w:t>
      </w:r>
      <w:r>
        <w:rPr>
          <w:rFonts w:ascii="Times New Roman" w:eastAsia="方正仿宋_GBK" w:hAnsi="Times New Roman" w:cs="Times New Roman"/>
          <w:color w:val="2C2C2C"/>
          <w:kern w:val="0"/>
          <w:sz w:val="32"/>
          <w:szCs w:val="32"/>
        </w:rPr>
        <w:t>1</w:t>
      </w:r>
      <w:r>
        <w:rPr>
          <w:rFonts w:ascii="Times New Roman" w:eastAsia="方正仿宋_GBK" w:cs="Times New Roman"/>
          <w:color w:val="2C2C2C"/>
          <w:kern w:val="0"/>
          <w:sz w:val="32"/>
          <w:szCs w:val="32"/>
        </w:rPr>
        <w:t>）；</w:t>
      </w:r>
    </w:p>
    <w:p w:rsidR="003119C3" w:rsidRDefault="007714B4">
      <w:pPr>
        <w:adjustRightInd w:val="0"/>
        <w:snapToGrid w:val="0"/>
        <w:spacing w:line="530" w:lineRule="exact"/>
        <w:ind w:firstLine="456"/>
        <w:rPr>
          <w:rFonts w:ascii="Times New Roman" w:eastAsia="黑体" w:hAnsi="Times New Roman" w:cs="Times New Roman"/>
          <w:sz w:val="32"/>
          <w:szCs w:val="32"/>
        </w:rPr>
      </w:pPr>
      <w:r>
        <w:rPr>
          <w:rFonts w:ascii="Times New Roman" w:eastAsia="方正仿宋_GBK" w:cs="Times New Roman"/>
          <w:color w:val="2C2C2C"/>
          <w:kern w:val="0"/>
          <w:sz w:val="32"/>
          <w:szCs w:val="32"/>
        </w:rPr>
        <w:t>（</w:t>
      </w:r>
      <w:r>
        <w:rPr>
          <w:rFonts w:ascii="Times New Roman" w:eastAsia="方正仿宋_GBK" w:hAnsi="Times New Roman" w:cs="Times New Roman"/>
          <w:color w:val="2C2C2C"/>
          <w:kern w:val="0"/>
          <w:sz w:val="32"/>
          <w:szCs w:val="32"/>
        </w:rPr>
        <w:t>2</w:t>
      </w:r>
      <w:r>
        <w:rPr>
          <w:rFonts w:ascii="Times New Roman" w:eastAsia="方正仿宋_GBK" w:cs="Times New Roman"/>
          <w:color w:val="2C2C2C"/>
          <w:kern w:val="0"/>
          <w:sz w:val="32"/>
          <w:szCs w:val="32"/>
        </w:rPr>
        <w:t>）银行负责人授权委托书（须原件，格式见附件</w:t>
      </w:r>
      <w:r>
        <w:rPr>
          <w:rFonts w:ascii="Times New Roman" w:eastAsia="方正仿宋_GBK" w:hAnsi="Times New Roman" w:cs="Times New Roman"/>
          <w:color w:val="2C2C2C"/>
          <w:kern w:val="0"/>
          <w:sz w:val="32"/>
          <w:szCs w:val="32"/>
        </w:rPr>
        <w:t>2</w:t>
      </w:r>
      <w:r>
        <w:rPr>
          <w:rFonts w:ascii="Times New Roman" w:eastAsia="方正仿宋_GBK" w:cs="Times New Roman"/>
          <w:color w:val="2C2C2C"/>
          <w:kern w:val="0"/>
          <w:sz w:val="32"/>
          <w:szCs w:val="32"/>
        </w:rPr>
        <w:t>），被授权人身份证复印件；</w:t>
      </w:r>
    </w:p>
    <w:p w:rsidR="003119C3" w:rsidRDefault="007714B4">
      <w:pPr>
        <w:adjustRightInd w:val="0"/>
        <w:snapToGrid w:val="0"/>
        <w:spacing w:line="530" w:lineRule="exact"/>
        <w:ind w:firstLine="456"/>
        <w:rPr>
          <w:rFonts w:ascii="Times New Roman" w:eastAsia="黑体" w:hAnsi="Times New Roman" w:cs="Times New Roman"/>
          <w:sz w:val="32"/>
          <w:szCs w:val="32"/>
        </w:rPr>
      </w:pPr>
      <w:r>
        <w:rPr>
          <w:rFonts w:ascii="Times New Roman" w:eastAsia="方正仿宋_GBK" w:cs="Times New Roman"/>
          <w:color w:val="2C2C2C"/>
          <w:kern w:val="0"/>
          <w:sz w:val="32"/>
          <w:szCs w:val="32"/>
        </w:rPr>
        <w:t>（</w:t>
      </w:r>
      <w:r>
        <w:rPr>
          <w:rFonts w:ascii="Times New Roman" w:eastAsia="方正仿宋_GBK" w:hAnsi="Times New Roman" w:cs="Times New Roman"/>
          <w:color w:val="2C2C2C"/>
          <w:kern w:val="0"/>
          <w:sz w:val="32"/>
          <w:szCs w:val="32"/>
        </w:rPr>
        <w:t>3</w:t>
      </w:r>
      <w:r>
        <w:rPr>
          <w:rFonts w:ascii="Times New Roman" w:eastAsia="方正仿宋_GBK" w:cs="Times New Roman"/>
          <w:color w:val="2C2C2C"/>
          <w:kern w:val="0"/>
          <w:sz w:val="32"/>
          <w:szCs w:val="32"/>
        </w:rPr>
        <w:t>）投标单（格式见附件</w:t>
      </w:r>
      <w:r>
        <w:rPr>
          <w:rFonts w:ascii="Times New Roman" w:eastAsia="方正仿宋_GBK" w:hAnsi="Times New Roman" w:cs="Times New Roman"/>
          <w:color w:val="2C2C2C"/>
          <w:kern w:val="0"/>
          <w:sz w:val="32"/>
          <w:szCs w:val="32"/>
        </w:rPr>
        <w:t>3</w:t>
      </w:r>
      <w:r>
        <w:rPr>
          <w:rFonts w:ascii="Times New Roman" w:eastAsia="方正仿宋_GBK" w:cs="Times New Roman"/>
          <w:color w:val="2C2C2C"/>
          <w:kern w:val="0"/>
          <w:sz w:val="32"/>
          <w:szCs w:val="32"/>
        </w:rPr>
        <w:t>）。</w:t>
      </w:r>
    </w:p>
    <w:p w:rsidR="003119C3" w:rsidRDefault="007714B4">
      <w:pPr>
        <w:adjustRightInd w:val="0"/>
        <w:snapToGrid w:val="0"/>
        <w:spacing w:line="530" w:lineRule="exact"/>
        <w:ind w:firstLine="456"/>
        <w:rPr>
          <w:rFonts w:ascii="Times New Roman" w:eastAsia="黑体" w:hAnsi="Times New Roman" w:cs="Times New Roman"/>
          <w:sz w:val="32"/>
          <w:szCs w:val="32"/>
        </w:rPr>
      </w:pPr>
      <w:r>
        <w:rPr>
          <w:rFonts w:ascii="Times New Roman" w:eastAsia="方正仿宋_GBK" w:hAnsi="Times New Roman" w:cs="Times New Roman"/>
          <w:color w:val="2C2C2C"/>
          <w:kern w:val="0"/>
          <w:sz w:val="32"/>
          <w:szCs w:val="32"/>
        </w:rPr>
        <w:t>2</w:t>
      </w:r>
      <w:r w:rsidR="00C937EA">
        <w:rPr>
          <w:rFonts w:ascii="Times New Roman" w:eastAsia="方正仿宋_GBK" w:hAnsi="Times New Roman" w:cs="Times New Roman" w:hint="eastAsia"/>
          <w:color w:val="2C2C2C"/>
          <w:kern w:val="0"/>
          <w:sz w:val="32"/>
          <w:szCs w:val="32"/>
        </w:rPr>
        <w:t>、</w:t>
      </w:r>
      <w:r>
        <w:rPr>
          <w:rFonts w:ascii="Times New Roman" w:eastAsia="方正仿宋_GBK" w:cs="Times New Roman"/>
          <w:color w:val="2C2C2C"/>
          <w:kern w:val="0"/>
          <w:sz w:val="32"/>
          <w:szCs w:val="32"/>
        </w:rPr>
        <w:t>投标银行必须保证投标文件所提供的全部资料真实可靠，并接受招标人的审查和现场核实要求。如提供资料存在虚假和失实情况，我单位有权取消其资格。</w:t>
      </w:r>
    </w:p>
    <w:p w:rsidR="003119C3" w:rsidRDefault="007714B4">
      <w:pPr>
        <w:adjustRightInd w:val="0"/>
        <w:snapToGrid w:val="0"/>
        <w:spacing w:line="530" w:lineRule="exact"/>
        <w:ind w:firstLine="456"/>
        <w:rPr>
          <w:rFonts w:ascii="Times New Roman" w:eastAsia="黑体" w:hAnsi="Times New Roman" w:cs="Times New Roman"/>
          <w:color w:val="2C2C2C"/>
          <w:kern w:val="0"/>
          <w:sz w:val="32"/>
          <w:szCs w:val="32"/>
        </w:rPr>
      </w:pPr>
      <w:r>
        <w:rPr>
          <w:rFonts w:ascii="Times New Roman" w:eastAsia="黑体" w:cs="Times New Roman"/>
          <w:color w:val="2C2C2C"/>
          <w:kern w:val="0"/>
          <w:sz w:val="32"/>
          <w:szCs w:val="32"/>
        </w:rPr>
        <w:t>五、联系人</w:t>
      </w:r>
    </w:p>
    <w:p w:rsidR="003119C3" w:rsidRDefault="007714B4">
      <w:pPr>
        <w:adjustRightInd w:val="0"/>
        <w:snapToGrid w:val="0"/>
        <w:spacing w:line="530" w:lineRule="exact"/>
        <w:ind w:firstLine="456"/>
        <w:rPr>
          <w:rFonts w:ascii="Times New Roman" w:eastAsia="方正仿宋_GBK" w:hAnsi="Times New Roman" w:cs="Times New Roman"/>
          <w:color w:val="2C2C2C"/>
          <w:kern w:val="0"/>
          <w:sz w:val="32"/>
          <w:szCs w:val="32"/>
        </w:rPr>
      </w:pPr>
      <w:r>
        <w:rPr>
          <w:rFonts w:ascii="Times New Roman" w:eastAsia="方正仿宋_GBK" w:cs="Times New Roman"/>
          <w:color w:val="2C2C2C"/>
          <w:kern w:val="0"/>
          <w:sz w:val="32"/>
          <w:szCs w:val="32"/>
        </w:rPr>
        <w:t>颜飞</w:t>
      </w:r>
      <w:r w:rsidR="00FD6CCC">
        <w:rPr>
          <w:rFonts w:ascii="Times New Roman" w:eastAsia="方正仿宋_GBK" w:cs="Times New Roman" w:hint="eastAsia"/>
          <w:color w:val="2C2C2C"/>
          <w:kern w:val="0"/>
          <w:sz w:val="32"/>
          <w:szCs w:val="32"/>
        </w:rPr>
        <w:t xml:space="preserve">   </w:t>
      </w:r>
      <w:r>
        <w:rPr>
          <w:rFonts w:ascii="Times New Roman" w:eastAsia="方正仿宋_GBK" w:cs="Times New Roman"/>
          <w:color w:val="2C2C2C"/>
          <w:kern w:val="0"/>
          <w:sz w:val="32"/>
          <w:szCs w:val="32"/>
        </w:rPr>
        <w:t>财务部主任</w:t>
      </w:r>
      <w:r w:rsidR="00FD6CCC">
        <w:rPr>
          <w:rFonts w:ascii="Times New Roman" w:eastAsia="方正仿宋_GBK" w:cs="Times New Roman" w:hint="eastAsia"/>
          <w:color w:val="2C2C2C"/>
          <w:kern w:val="0"/>
          <w:sz w:val="32"/>
          <w:szCs w:val="32"/>
        </w:rPr>
        <w:t xml:space="preserve">     </w:t>
      </w:r>
      <w:r>
        <w:rPr>
          <w:rFonts w:ascii="Times New Roman" w:eastAsia="方正仿宋_GBK" w:hAnsi="Times New Roman" w:cs="Times New Roman"/>
          <w:color w:val="2C2C2C"/>
          <w:kern w:val="0"/>
          <w:sz w:val="32"/>
          <w:szCs w:val="32"/>
        </w:rPr>
        <w:t>13705277070</w:t>
      </w:r>
    </w:p>
    <w:p w:rsidR="003119C3" w:rsidRDefault="007714B4">
      <w:pPr>
        <w:adjustRightInd w:val="0"/>
        <w:snapToGrid w:val="0"/>
        <w:spacing w:line="530" w:lineRule="exact"/>
        <w:ind w:firstLine="456"/>
        <w:rPr>
          <w:rFonts w:ascii="Times New Roman" w:eastAsia="方正仿宋_GBK" w:hAnsi="Times New Roman" w:cs="Times New Roman"/>
          <w:color w:val="2C2C2C"/>
          <w:kern w:val="0"/>
          <w:sz w:val="32"/>
          <w:szCs w:val="32"/>
        </w:rPr>
      </w:pPr>
      <w:r>
        <w:rPr>
          <w:rFonts w:ascii="Times New Roman" w:eastAsia="方正仿宋_GBK" w:hAnsi="Times New Roman" w:cs="Times New Roman" w:hint="eastAsia"/>
          <w:color w:val="2C2C2C"/>
          <w:kern w:val="0"/>
          <w:sz w:val="32"/>
          <w:szCs w:val="32"/>
        </w:rPr>
        <w:t>张维</w:t>
      </w:r>
      <w:r>
        <w:rPr>
          <w:rFonts w:ascii="Times New Roman" w:eastAsia="方正仿宋_GBK" w:hAnsi="Times New Roman" w:cs="Times New Roman" w:hint="eastAsia"/>
          <w:color w:val="2C2C2C"/>
          <w:kern w:val="0"/>
          <w:sz w:val="32"/>
          <w:szCs w:val="32"/>
        </w:rPr>
        <w:t xml:space="preserve">   </w:t>
      </w:r>
      <w:r>
        <w:rPr>
          <w:rFonts w:ascii="Times New Roman" w:eastAsia="方正仿宋_GBK" w:hAnsi="Times New Roman" w:cs="Times New Roman" w:hint="eastAsia"/>
          <w:color w:val="2C2C2C"/>
          <w:kern w:val="0"/>
          <w:sz w:val="32"/>
          <w:szCs w:val="32"/>
        </w:rPr>
        <w:t>办公室副主任</w:t>
      </w:r>
      <w:r>
        <w:rPr>
          <w:rFonts w:ascii="Times New Roman" w:eastAsia="方正仿宋_GBK" w:hAnsi="Times New Roman" w:cs="Times New Roman" w:hint="eastAsia"/>
          <w:color w:val="2C2C2C"/>
          <w:kern w:val="0"/>
          <w:sz w:val="32"/>
          <w:szCs w:val="32"/>
        </w:rPr>
        <w:t xml:space="preserve">   15366428232</w:t>
      </w:r>
    </w:p>
    <w:p w:rsidR="003119C3" w:rsidRDefault="003119C3">
      <w:pPr>
        <w:adjustRightInd w:val="0"/>
        <w:snapToGrid w:val="0"/>
        <w:spacing w:line="530" w:lineRule="exact"/>
        <w:ind w:firstLineChars="1650" w:firstLine="5280"/>
        <w:rPr>
          <w:rFonts w:ascii="Times New Roman" w:eastAsia="方正仿宋_GBK" w:hAnsi="Times New Roman" w:cs="Times New Roman"/>
          <w:sz w:val="32"/>
          <w:szCs w:val="32"/>
        </w:rPr>
      </w:pPr>
    </w:p>
    <w:p w:rsidR="003119C3" w:rsidRDefault="003119C3">
      <w:pPr>
        <w:adjustRightInd w:val="0"/>
        <w:snapToGrid w:val="0"/>
        <w:spacing w:line="530" w:lineRule="exact"/>
        <w:ind w:firstLineChars="1650" w:firstLine="5280"/>
        <w:rPr>
          <w:rFonts w:ascii="Times New Roman" w:eastAsia="方正仿宋_GBK" w:hAnsi="Times New Roman" w:cs="Times New Roman"/>
          <w:sz w:val="32"/>
          <w:szCs w:val="32"/>
        </w:rPr>
      </w:pPr>
    </w:p>
    <w:p w:rsidR="003119C3" w:rsidRDefault="007714B4">
      <w:pPr>
        <w:adjustRightInd w:val="0"/>
        <w:snapToGrid w:val="0"/>
        <w:spacing w:line="530" w:lineRule="exact"/>
        <w:rPr>
          <w:rFonts w:ascii="Times New Roman" w:eastAsia="方正仿宋_GBK" w:hAnsi="Times New Roman" w:cs="Times New Roman"/>
          <w:sz w:val="32"/>
          <w:szCs w:val="32"/>
        </w:rPr>
      </w:pPr>
      <w:r>
        <w:rPr>
          <w:rFonts w:ascii="Times New Roman" w:eastAsia="方正仿宋_GBK" w:cs="Times New Roman"/>
          <w:sz w:val="32"/>
          <w:szCs w:val="32"/>
        </w:rPr>
        <w:t xml:space="preserve">　　　　　　　　　　　　　江苏省工人扬州疗养院</w:t>
      </w:r>
    </w:p>
    <w:p w:rsidR="003119C3" w:rsidRDefault="007714B4">
      <w:pPr>
        <w:adjustRightInd w:val="0"/>
        <w:snapToGrid w:val="0"/>
        <w:spacing w:line="53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2020</w:t>
      </w:r>
      <w:r>
        <w:rPr>
          <w:rFonts w:ascii="Times New Roman" w:eastAsia="方正仿宋_GBK" w:cs="Times New Roman"/>
          <w:sz w:val="32"/>
          <w:szCs w:val="32"/>
        </w:rPr>
        <w:t>年</w:t>
      </w:r>
      <w:r>
        <w:rPr>
          <w:rFonts w:ascii="Times New Roman" w:eastAsia="方正仿宋_GBK" w:hAnsi="Times New Roman" w:cs="Times New Roman"/>
          <w:sz w:val="32"/>
          <w:szCs w:val="32"/>
        </w:rPr>
        <w:t>11</w:t>
      </w:r>
      <w:r>
        <w:rPr>
          <w:rFonts w:ascii="Times New Roman" w:eastAsia="方正仿宋_GBK" w:cs="Times New Roman"/>
          <w:sz w:val="32"/>
          <w:szCs w:val="32"/>
        </w:rPr>
        <w:t>月</w:t>
      </w:r>
      <w:r w:rsidR="00C937EA">
        <w:rPr>
          <w:rFonts w:ascii="Times New Roman" w:eastAsia="方正仿宋_GBK" w:hAnsi="Times New Roman" w:cs="Times New Roman" w:hint="eastAsia"/>
          <w:sz w:val="32"/>
          <w:szCs w:val="32"/>
        </w:rPr>
        <w:t>30</w:t>
      </w:r>
      <w:r>
        <w:rPr>
          <w:rFonts w:ascii="Times New Roman" w:eastAsia="方正仿宋_GBK" w:cs="Times New Roman"/>
          <w:sz w:val="32"/>
          <w:szCs w:val="32"/>
        </w:rPr>
        <w:t>日</w:t>
      </w:r>
    </w:p>
    <w:p w:rsidR="003119C3" w:rsidRDefault="003119C3">
      <w:pPr>
        <w:adjustRightInd w:val="0"/>
        <w:snapToGrid w:val="0"/>
        <w:spacing w:line="530" w:lineRule="exact"/>
        <w:ind w:firstLineChars="1650" w:firstLine="5280"/>
        <w:rPr>
          <w:rFonts w:ascii="Times New Roman" w:eastAsia="方正仿宋_GBK" w:hAnsi="Times New Roman" w:cs="Times New Roman"/>
          <w:sz w:val="32"/>
          <w:szCs w:val="32"/>
        </w:rPr>
      </w:pPr>
    </w:p>
    <w:p w:rsidR="003119C3" w:rsidRDefault="003119C3">
      <w:pPr>
        <w:adjustRightInd w:val="0"/>
        <w:snapToGrid w:val="0"/>
        <w:spacing w:line="530" w:lineRule="exact"/>
        <w:ind w:firstLineChars="1650" w:firstLine="5280"/>
        <w:rPr>
          <w:rFonts w:ascii="Times New Roman" w:eastAsia="方正仿宋_GBK" w:hAnsi="Times New Roman" w:cs="Times New Roman"/>
          <w:sz w:val="32"/>
          <w:szCs w:val="32"/>
        </w:rPr>
      </w:pPr>
    </w:p>
    <w:p w:rsidR="003119C3" w:rsidRDefault="003119C3">
      <w:pPr>
        <w:spacing w:line="360" w:lineRule="auto"/>
        <w:rPr>
          <w:rFonts w:ascii="Times New Roman" w:eastAsia="黑体" w:hAnsi="Times New Roman" w:cs="Times New Roman"/>
          <w:color w:val="2C2C2C"/>
          <w:kern w:val="0"/>
          <w:sz w:val="30"/>
          <w:szCs w:val="30"/>
        </w:rPr>
      </w:pPr>
    </w:p>
    <w:p w:rsidR="003119C3" w:rsidRDefault="003119C3">
      <w:pPr>
        <w:spacing w:line="360" w:lineRule="auto"/>
        <w:rPr>
          <w:rFonts w:ascii="Times New Roman" w:eastAsia="黑体" w:hAnsi="Times New Roman" w:cs="Times New Roman"/>
          <w:color w:val="2C2C2C"/>
          <w:kern w:val="0"/>
          <w:sz w:val="30"/>
          <w:szCs w:val="30"/>
        </w:rPr>
      </w:pPr>
    </w:p>
    <w:p w:rsidR="003119C3" w:rsidRDefault="003119C3">
      <w:pPr>
        <w:spacing w:line="360" w:lineRule="auto"/>
        <w:rPr>
          <w:rFonts w:ascii="Times New Roman" w:eastAsia="黑体" w:hAnsi="Times New Roman" w:cs="Times New Roman"/>
          <w:color w:val="2C2C2C"/>
          <w:kern w:val="0"/>
          <w:sz w:val="30"/>
          <w:szCs w:val="30"/>
        </w:rPr>
      </w:pPr>
    </w:p>
    <w:p w:rsidR="003119C3" w:rsidRDefault="003119C3">
      <w:pPr>
        <w:spacing w:line="360" w:lineRule="auto"/>
        <w:rPr>
          <w:rFonts w:ascii="Times New Roman" w:eastAsia="黑体" w:hAnsi="Times New Roman" w:cs="Times New Roman"/>
          <w:color w:val="2C2C2C"/>
          <w:kern w:val="0"/>
          <w:sz w:val="30"/>
          <w:szCs w:val="30"/>
        </w:rPr>
      </w:pPr>
    </w:p>
    <w:p w:rsidR="003119C3" w:rsidRDefault="003119C3">
      <w:pPr>
        <w:spacing w:line="360" w:lineRule="auto"/>
        <w:rPr>
          <w:rFonts w:ascii="Times New Roman" w:eastAsia="黑体" w:hAnsi="Times New Roman" w:cs="Times New Roman"/>
          <w:color w:val="2C2C2C"/>
          <w:kern w:val="0"/>
          <w:sz w:val="30"/>
          <w:szCs w:val="30"/>
        </w:rPr>
      </w:pPr>
    </w:p>
    <w:p w:rsidR="003119C3" w:rsidRDefault="003119C3">
      <w:pPr>
        <w:spacing w:line="360" w:lineRule="auto"/>
        <w:rPr>
          <w:rFonts w:ascii="Times New Roman" w:eastAsia="黑体" w:hAnsi="Times New Roman" w:cs="Times New Roman"/>
          <w:color w:val="2C2C2C"/>
          <w:kern w:val="0"/>
          <w:sz w:val="30"/>
          <w:szCs w:val="30"/>
        </w:rPr>
      </w:pPr>
    </w:p>
    <w:p w:rsidR="003119C3" w:rsidRDefault="007714B4">
      <w:pPr>
        <w:spacing w:line="360" w:lineRule="auto"/>
        <w:rPr>
          <w:rFonts w:ascii="Times New Roman" w:eastAsia="黑体" w:hAnsi="Times New Roman" w:cs="Times New Roman"/>
          <w:color w:val="2C2C2C"/>
          <w:kern w:val="0"/>
          <w:sz w:val="30"/>
          <w:szCs w:val="30"/>
        </w:rPr>
      </w:pPr>
      <w:r>
        <w:rPr>
          <w:rFonts w:ascii="Times New Roman" w:eastAsia="黑体" w:hAnsi="黑体" w:cs="Times New Roman"/>
          <w:color w:val="2C2C2C"/>
          <w:kern w:val="0"/>
          <w:sz w:val="30"/>
          <w:szCs w:val="30"/>
        </w:rPr>
        <w:lastRenderedPageBreak/>
        <w:t>附件</w:t>
      </w:r>
      <w:r>
        <w:rPr>
          <w:rFonts w:ascii="Times New Roman" w:eastAsia="黑体" w:hAnsi="Times New Roman" w:cs="Times New Roman"/>
          <w:color w:val="2C2C2C"/>
          <w:kern w:val="0"/>
          <w:sz w:val="30"/>
          <w:szCs w:val="30"/>
        </w:rPr>
        <w:t>1</w:t>
      </w:r>
    </w:p>
    <w:p w:rsidR="003119C3" w:rsidRPr="00FD6CCC" w:rsidRDefault="007714B4">
      <w:pPr>
        <w:spacing w:line="360" w:lineRule="auto"/>
        <w:jc w:val="center"/>
        <w:rPr>
          <w:rFonts w:ascii="Times New Roman" w:eastAsia="方正小标宋简体" w:hAnsi="Times New Roman" w:cs="Times New Roman"/>
          <w:color w:val="2C2C2C"/>
          <w:kern w:val="0"/>
          <w:sz w:val="40"/>
          <w:szCs w:val="40"/>
        </w:rPr>
      </w:pPr>
      <w:r w:rsidRPr="00FD6CCC">
        <w:rPr>
          <w:rFonts w:ascii="Times New Roman" w:eastAsia="方正小标宋简体" w:cs="Times New Roman"/>
          <w:color w:val="2C2C2C"/>
          <w:kern w:val="0"/>
          <w:sz w:val="40"/>
          <w:szCs w:val="40"/>
        </w:rPr>
        <w:t>投标声明</w:t>
      </w:r>
    </w:p>
    <w:p w:rsidR="00FD6CCC" w:rsidRDefault="00FD6CCC">
      <w:pPr>
        <w:spacing w:line="360" w:lineRule="auto"/>
        <w:rPr>
          <w:rFonts w:ascii="Times New Roman" w:eastAsia="方正仿宋_GBK" w:cs="Times New Roman"/>
          <w:color w:val="2C2C2C"/>
          <w:kern w:val="0"/>
          <w:sz w:val="30"/>
          <w:szCs w:val="30"/>
        </w:rPr>
      </w:pPr>
    </w:p>
    <w:p w:rsidR="003119C3" w:rsidRDefault="007714B4">
      <w:pPr>
        <w:spacing w:line="360" w:lineRule="auto"/>
        <w:rPr>
          <w:rFonts w:ascii="Times New Roman" w:eastAsia="方正仿宋_GBK" w:hAnsi="Times New Roman" w:cs="Times New Roman"/>
          <w:color w:val="2C2C2C"/>
          <w:kern w:val="0"/>
          <w:sz w:val="30"/>
          <w:szCs w:val="30"/>
        </w:rPr>
      </w:pPr>
      <w:r>
        <w:rPr>
          <w:rFonts w:ascii="Times New Roman" w:eastAsia="方正仿宋_GBK" w:cs="Times New Roman"/>
          <w:color w:val="2C2C2C"/>
          <w:kern w:val="0"/>
          <w:sz w:val="30"/>
          <w:szCs w:val="30"/>
        </w:rPr>
        <w:t>致江苏省工人扬州疗养院：</w:t>
      </w:r>
    </w:p>
    <w:p w:rsidR="003119C3" w:rsidRDefault="00FD6CCC">
      <w:pPr>
        <w:autoSpaceDE w:val="0"/>
        <w:autoSpaceDN w:val="0"/>
        <w:adjustRightInd w:val="0"/>
        <w:spacing w:line="360" w:lineRule="auto"/>
        <w:rPr>
          <w:rFonts w:ascii="Times New Roman" w:eastAsia="方正仿宋_GBK" w:hAnsi="Times New Roman" w:cs="Times New Roman"/>
          <w:color w:val="2C2C2C"/>
          <w:kern w:val="0"/>
          <w:sz w:val="30"/>
          <w:szCs w:val="30"/>
        </w:rPr>
      </w:pPr>
      <w:r>
        <w:rPr>
          <w:rFonts w:ascii="Times New Roman" w:eastAsia="方正仿宋_GBK" w:cs="Times New Roman" w:hint="eastAsia"/>
          <w:color w:val="2C2C2C"/>
          <w:kern w:val="0"/>
          <w:sz w:val="30"/>
          <w:szCs w:val="30"/>
        </w:rPr>
        <w:t xml:space="preserve">    </w:t>
      </w:r>
      <w:r w:rsidR="007714B4">
        <w:rPr>
          <w:rFonts w:ascii="Times New Roman" w:eastAsia="方正仿宋_GBK" w:cs="Times New Roman"/>
          <w:color w:val="2C2C2C"/>
          <w:kern w:val="0"/>
          <w:sz w:val="30"/>
          <w:szCs w:val="30"/>
        </w:rPr>
        <w:t>根据贵方</w:t>
      </w:r>
      <w:r w:rsidR="007714B4">
        <w:rPr>
          <w:rFonts w:ascii="Times New Roman" w:eastAsia="方正仿宋_GBK" w:hAnsi="Times New Roman" w:cs="Times New Roman"/>
          <w:color w:val="2C2C2C"/>
          <w:kern w:val="0"/>
          <w:sz w:val="30"/>
          <w:szCs w:val="30"/>
        </w:rPr>
        <w:t>“</w:t>
      </w:r>
      <w:r w:rsidR="007714B4">
        <w:rPr>
          <w:rFonts w:ascii="Times New Roman" w:eastAsia="方正仿宋_GBK" w:cs="Times New Roman"/>
          <w:color w:val="2C2C2C"/>
          <w:kern w:val="0"/>
          <w:sz w:val="30"/>
          <w:szCs w:val="30"/>
        </w:rPr>
        <w:t>关于办理银行定期存款的招标邀请书</w:t>
      </w:r>
      <w:r w:rsidR="007714B4">
        <w:rPr>
          <w:rFonts w:ascii="Times New Roman" w:eastAsia="方正仿宋_GBK" w:hAnsi="Times New Roman" w:cs="Times New Roman"/>
          <w:color w:val="2C2C2C"/>
          <w:kern w:val="0"/>
          <w:sz w:val="30"/>
          <w:szCs w:val="30"/>
        </w:rPr>
        <w:t>”</w:t>
      </w:r>
      <w:r w:rsidR="007714B4">
        <w:rPr>
          <w:rFonts w:ascii="Times New Roman" w:eastAsia="方正仿宋_GBK" w:hAnsi="Times New Roman" w:cs="Times New Roman"/>
          <w:color w:val="2C2C2C"/>
          <w:kern w:val="0"/>
          <w:sz w:val="30"/>
          <w:szCs w:val="30"/>
        </w:rPr>
        <w:t>的招标邀请，</w:t>
      </w:r>
      <w:r w:rsidR="007714B4">
        <w:rPr>
          <w:rFonts w:ascii="Times New Roman" w:eastAsia="方正仿宋_GBK" w:hAnsi="Times New Roman" w:cs="Times New Roman"/>
          <w:color w:val="2C2C2C"/>
          <w:kern w:val="0"/>
          <w:sz w:val="30"/>
          <w:szCs w:val="30"/>
          <w:u w:val="single"/>
        </w:rPr>
        <w:t>(</w:t>
      </w:r>
      <w:r w:rsidR="007714B4">
        <w:rPr>
          <w:rFonts w:ascii="Times New Roman" w:eastAsia="方正仿宋_GBK" w:hAnsi="Times New Roman" w:cs="Times New Roman"/>
          <w:color w:val="2C2C2C"/>
          <w:kern w:val="0"/>
          <w:sz w:val="30"/>
          <w:szCs w:val="30"/>
          <w:u w:val="single"/>
        </w:rPr>
        <w:t>投标单位全称</w:t>
      </w:r>
      <w:r w:rsidR="007714B4">
        <w:rPr>
          <w:rFonts w:ascii="Times New Roman" w:eastAsia="方正仿宋_GBK" w:hAnsi="Times New Roman" w:cs="Times New Roman"/>
          <w:color w:val="2C2C2C"/>
          <w:kern w:val="0"/>
          <w:sz w:val="30"/>
          <w:szCs w:val="30"/>
          <w:u w:val="single"/>
        </w:rPr>
        <w:t>)</w:t>
      </w:r>
      <w:r w:rsidR="007714B4">
        <w:rPr>
          <w:rFonts w:ascii="Times New Roman" w:eastAsia="方正仿宋_GBK" w:hAnsi="Times New Roman" w:cs="Times New Roman"/>
          <w:color w:val="2C2C2C"/>
          <w:kern w:val="0"/>
          <w:sz w:val="30"/>
          <w:szCs w:val="30"/>
        </w:rPr>
        <w:t>授权</w:t>
      </w:r>
      <w:r w:rsidR="007714B4">
        <w:rPr>
          <w:rFonts w:ascii="Times New Roman" w:eastAsia="方正仿宋_GBK" w:hAnsi="Times New Roman" w:cs="Times New Roman"/>
          <w:color w:val="2C2C2C"/>
          <w:kern w:val="0"/>
          <w:sz w:val="30"/>
          <w:szCs w:val="30"/>
          <w:u w:val="single"/>
        </w:rPr>
        <w:t>(</w:t>
      </w:r>
      <w:r w:rsidR="007714B4">
        <w:rPr>
          <w:rFonts w:ascii="Times New Roman" w:eastAsia="方正仿宋_GBK" w:hAnsi="Times New Roman" w:cs="Times New Roman"/>
          <w:color w:val="2C2C2C"/>
          <w:kern w:val="0"/>
          <w:sz w:val="30"/>
          <w:szCs w:val="30"/>
          <w:u w:val="single"/>
        </w:rPr>
        <w:t>姓名与职务</w:t>
      </w:r>
      <w:r w:rsidR="007714B4">
        <w:rPr>
          <w:rFonts w:ascii="Times New Roman" w:eastAsia="方正仿宋_GBK" w:hAnsi="Times New Roman" w:cs="Times New Roman"/>
          <w:color w:val="2C2C2C"/>
          <w:kern w:val="0"/>
          <w:sz w:val="30"/>
          <w:szCs w:val="30"/>
          <w:u w:val="single"/>
        </w:rPr>
        <w:t>)</w:t>
      </w:r>
      <w:r w:rsidR="007714B4">
        <w:rPr>
          <w:rFonts w:ascii="Times New Roman" w:eastAsia="方正仿宋_GBK" w:hAnsi="Times New Roman" w:cs="Times New Roman"/>
          <w:color w:val="2C2C2C"/>
          <w:kern w:val="0"/>
          <w:sz w:val="30"/>
          <w:szCs w:val="30"/>
        </w:rPr>
        <w:t>为全权代表，参加你单位招标的有关活动，并宣布同意如下：</w:t>
      </w:r>
    </w:p>
    <w:p w:rsidR="003119C3" w:rsidRDefault="007714B4">
      <w:pPr>
        <w:spacing w:line="360" w:lineRule="auto"/>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 xml:space="preserve">    1. </w:t>
      </w:r>
      <w:r>
        <w:rPr>
          <w:rFonts w:ascii="Times New Roman" w:eastAsia="方正仿宋_GBK" w:hAnsi="Times New Roman" w:cs="Times New Roman"/>
          <w:color w:val="2C2C2C"/>
          <w:kern w:val="0"/>
          <w:sz w:val="30"/>
          <w:szCs w:val="30"/>
        </w:rPr>
        <w:t>我方愿意按照招标邀请书的全部要求进行投标；</w:t>
      </w:r>
    </w:p>
    <w:p w:rsidR="003119C3" w:rsidRDefault="007714B4">
      <w:pPr>
        <w:spacing w:line="360" w:lineRule="auto"/>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 xml:space="preserve">    2. </w:t>
      </w:r>
      <w:r>
        <w:rPr>
          <w:rFonts w:ascii="Times New Roman" w:eastAsia="方正仿宋_GBK" w:hAnsi="Times New Roman" w:cs="Times New Roman"/>
          <w:color w:val="2C2C2C"/>
          <w:kern w:val="0"/>
          <w:sz w:val="30"/>
          <w:szCs w:val="30"/>
        </w:rPr>
        <w:t>我方已详细研究了招标邀请书，包括招标邀请书的修改书（如果有的话）及有关附件，我方已完全理解招标邀请书并同意放弃提出对招标邀请书误解的权利；</w:t>
      </w:r>
    </w:p>
    <w:p w:rsidR="003119C3" w:rsidRDefault="007714B4">
      <w:pPr>
        <w:spacing w:line="360" w:lineRule="auto"/>
        <w:ind w:firstLine="468"/>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 xml:space="preserve">3. </w:t>
      </w:r>
      <w:r>
        <w:rPr>
          <w:rFonts w:ascii="Times New Roman" w:eastAsia="方正仿宋_GBK" w:hAnsi="Times New Roman" w:cs="Times New Roman"/>
          <w:color w:val="2C2C2C"/>
          <w:kern w:val="0"/>
          <w:sz w:val="30"/>
          <w:szCs w:val="30"/>
        </w:rPr>
        <w:t>我方同意提供按照贵方要求的与其投标有关的一切数据或资料，理解贵方选择的评标方法。</w:t>
      </w:r>
      <w:r>
        <w:rPr>
          <w:rFonts w:ascii="Times New Roman" w:eastAsia="方正仿宋_GBK" w:hAnsi="Times New Roman" w:cs="Times New Roman"/>
          <w:color w:val="2C2C2C"/>
          <w:kern w:val="0"/>
          <w:sz w:val="30"/>
          <w:szCs w:val="30"/>
        </w:rPr>
        <w:t xml:space="preserve"> </w:t>
      </w:r>
    </w:p>
    <w:p w:rsidR="003119C3" w:rsidRDefault="007714B4">
      <w:pPr>
        <w:widowControl/>
        <w:shd w:val="clear" w:color="auto" w:fill="FFFFFF"/>
        <w:spacing w:line="555" w:lineRule="atLeast"/>
        <w:ind w:left="45" w:firstLine="600"/>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投标银行确认的相关信息</w:t>
      </w:r>
    </w:p>
    <w:p w:rsidR="003119C3" w:rsidRDefault="007714B4">
      <w:pPr>
        <w:widowControl/>
        <w:shd w:val="clear" w:color="auto" w:fill="FFFFFF"/>
        <w:spacing w:line="555" w:lineRule="atLeast"/>
        <w:ind w:firstLineChars="200" w:firstLine="600"/>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通信地址：</w:t>
      </w:r>
      <w:r>
        <w:rPr>
          <w:rFonts w:ascii="Times New Roman" w:eastAsia="方正仿宋_GBK" w:hAnsi="Times New Roman" w:cs="Times New Roman"/>
          <w:color w:val="2C2C2C"/>
          <w:kern w:val="0"/>
          <w:sz w:val="30"/>
          <w:szCs w:val="30"/>
        </w:rPr>
        <w:t>________________________________</w:t>
      </w:r>
    </w:p>
    <w:p w:rsidR="003119C3" w:rsidRDefault="007714B4">
      <w:pPr>
        <w:widowControl/>
        <w:shd w:val="clear" w:color="auto" w:fill="FFFFFF"/>
        <w:spacing w:line="555" w:lineRule="atLeast"/>
        <w:ind w:firstLineChars="200" w:firstLine="600"/>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电话、传真：</w:t>
      </w:r>
      <w:r>
        <w:rPr>
          <w:rFonts w:ascii="Times New Roman" w:eastAsia="方正仿宋_GBK" w:hAnsi="Times New Roman" w:cs="Times New Roman"/>
          <w:color w:val="2C2C2C"/>
          <w:kern w:val="0"/>
          <w:sz w:val="30"/>
          <w:szCs w:val="30"/>
        </w:rPr>
        <w:t>______________________________</w:t>
      </w:r>
    </w:p>
    <w:p w:rsidR="003119C3" w:rsidRDefault="007714B4">
      <w:pPr>
        <w:widowControl/>
        <w:shd w:val="clear" w:color="auto" w:fill="FFFFFF"/>
        <w:spacing w:line="555" w:lineRule="atLeast"/>
        <w:ind w:firstLineChars="200" w:firstLine="600"/>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邮政编码：</w:t>
      </w:r>
      <w:r>
        <w:rPr>
          <w:rFonts w:ascii="Times New Roman" w:eastAsia="方正仿宋_GBK" w:hAnsi="Times New Roman" w:cs="Times New Roman"/>
          <w:color w:val="2C2C2C"/>
          <w:kern w:val="0"/>
          <w:sz w:val="30"/>
          <w:szCs w:val="30"/>
        </w:rPr>
        <w:t>________________________________</w:t>
      </w:r>
    </w:p>
    <w:p w:rsidR="003119C3" w:rsidRDefault="007714B4">
      <w:pPr>
        <w:widowControl/>
        <w:shd w:val="clear" w:color="auto" w:fill="FFFFFF"/>
        <w:spacing w:line="555" w:lineRule="atLeast"/>
        <w:ind w:firstLineChars="200" w:firstLine="600"/>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投标银行授权代表签名：</w:t>
      </w:r>
      <w:r>
        <w:rPr>
          <w:rFonts w:ascii="Times New Roman" w:eastAsia="方正仿宋_GBK" w:hAnsi="Times New Roman" w:cs="Times New Roman"/>
          <w:color w:val="2C2C2C"/>
          <w:kern w:val="0"/>
          <w:sz w:val="30"/>
          <w:szCs w:val="30"/>
        </w:rPr>
        <w:t>______________________</w:t>
      </w:r>
    </w:p>
    <w:p w:rsidR="003119C3" w:rsidRDefault="007714B4">
      <w:pPr>
        <w:widowControl/>
        <w:shd w:val="clear" w:color="auto" w:fill="FFFFFF"/>
        <w:spacing w:line="555" w:lineRule="atLeast"/>
        <w:ind w:firstLineChars="200" w:firstLine="600"/>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投标银行名称（公章）：</w:t>
      </w:r>
      <w:r>
        <w:rPr>
          <w:rFonts w:ascii="Times New Roman" w:eastAsia="方正仿宋_GBK" w:hAnsi="Times New Roman" w:cs="Times New Roman"/>
          <w:color w:val="2C2C2C"/>
          <w:kern w:val="0"/>
          <w:sz w:val="30"/>
          <w:szCs w:val="30"/>
        </w:rPr>
        <w:t>______________________</w:t>
      </w:r>
    </w:p>
    <w:p w:rsidR="003119C3" w:rsidRDefault="003119C3">
      <w:pPr>
        <w:widowControl/>
        <w:shd w:val="clear" w:color="auto" w:fill="FFFFFF"/>
        <w:spacing w:line="555" w:lineRule="atLeast"/>
        <w:ind w:left="45" w:firstLine="600"/>
        <w:jc w:val="right"/>
        <w:rPr>
          <w:rFonts w:ascii="Times New Roman" w:eastAsia="方正仿宋_GBK" w:hAnsi="Times New Roman" w:cs="Times New Roman"/>
          <w:color w:val="2C2C2C"/>
          <w:kern w:val="0"/>
          <w:sz w:val="30"/>
          <w:szCs w:val="30"/>
        </w:rPr>
      </w:pPr>
    </w:p>
    <w:p w:rsidR="003119C3" w:rsidRDefault="007714B4">
      <w:pPr>
        <w:widowControl/>
        <w:shd w:val="clear" w:color="auto" w:fill="FFFFFF"/>
        <w:spacing w:line="555" w:lineRule="atLeast"/>
        <w:ind w:left="45" w:firstLine="600"/>
        <w:jc w:val="right"/>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年</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月</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日</w:t>
      </w:r>
    </w:p>
    <w:p w:rsidR="003119C3" w:rsidRDefault="003119C3">
      <w:pPr>
        <w:widowControl/>
        <w:shd w:val="clear" w:color="auto" w:fill="FFFFFF"/>
        <w:spacing w:line="555" w:lineRule="atLeast"/>
        <w:ind w:left="45" w:firstLine="600"/>
        <w:jc w:val="right"/>
        <w:rPr>
          <w:rFonts w:ascii="Times New Roman" w:eastAsia="方正仿宋_GBK" w:hAnsi="Times New Roman" w:cs="Times New Roman"/>
          <w:color w:val="2C2C2C"/>
          <w:kern w:val="0"/>
          <w:sz w:val="30"/>
          <w:szCs w:val="30"/>
        </w:rPr>
      </w:pPr>
    </w:p>
    <w:p w:rsidR="003119C3" w:rsidRDefault="007714B4">
      <w:pPr>
        <w:shd w:val="clear" w:color="auto" w:fill="FFFFFF"/>
        <w:spacing w:line="555" w:lineRule="atLeast"/>
        <w:rPr>
          <w:rFonts w:ascii="Times New Roman" w:eastAsia="黑体" w:hAnsi="Times New Roman" w:cs="Times New Roman"/>
          <w:color w:val="2C2C2C"/>
          <w:kern w:val="0"/>
          <w:sz w:val="30"/>
          <w:szCs w:val="30"/>
        </w:rPr>
      </w:pPr>
      <w:r>
        <w:rPr>
          <w:rFonts w:ascii="Times New Roman" w:eastAsia="黑体" w:hAnsi="Times New Roman" w:cs="Times New Roman"/>
          <w:color w:val="2C2C2C"/>
          <w:kern w:val="0"/>
          <w:sz w:val="30"/>
          <w:szCs w:val="30"/>
        </w:rPr>
        <w:lastRenderedPageBreak/>
        <w:t>附件</w:t>
      </w:r>
      <w:r>
        <w:rPr>
          <w:rFonts w:ascii="Times New Roman" w:eastAsia="黑体" w:hAnsi="Times New Roman" w:cs="Times New Roman"/>
          <w:color w:val="2C2C2C"/>
          <w:kern w:val="0"/>
          <w:sz w:val="30"/>
          <w:szCs w:val="30"/>
        </w:rPr>
        <w:t>2</w:t>
      </w:r>
    </w:p>
    <w:p w:rsidR="003119C3" w:rsidRPr="00FD6CCC" w:rsidRDefault="007714B4">
      <w:pPr>
        <w:spacing w:line="360" w:lineRule="auto"/>
        <w:jc w:val="center"/>
        <w:rPr>
          <w:rFonts w:ascii="Times New Roman" w:eastAsia="方正小标宋简体" w:hAnsi="Times New Roman" w:cs="Times New Roman"/>
          <w:color w:val="2C2C2C"/>
          <w:kern w:val="0"/>
          <w:sz w:val="40"/>
          <w:szCs w:val="40"/>
        </w:rPr>
      </w:pPr>
      <w:r w:rsidRPr="00FD6CCC">
        <w:rPr>
          <w:rFonts w:ascii="Times New Roman" w:eastAsia="方正小标宋简体" w:hAnsi="Times New Roman" w:cs="Times New Roman"/>
          <w:color w:val="2C2C2C"/>
          <w:kern w:val="0"/>
          <w:sz w:val="40"/>
          <w:szCs w:val="40"/>
        </w:rPr>
        <w:t>授权委托书</w:t>
      </w:r>
    </w:p>
    <w:p w:rsidR="00FD6CCC" w:rsidRDefault="00FD6CCC">
      <w:pPr>
        <w:widowControl/>
        <w:shd w:val="clear" w:color="auto" w:fill="FFFFFF"/>
        <w:spacing w:line="555" w:lineRule="atLeast"/>
        <w:ind w:right="560"/>
        <w:jc w:val="left"/>
        <w:rPr>
          <w:rFonts w:ascii="Times New Roman" w:eastAsia="方正仿宋_GBK" w:hAnsi="Times New Roman" w:cs="Times New Roman"/>
          <w:color w:val="2C2C2C"/>
          <w:kern w:val="0"/>
          <w:sz w:val="30"/>
          <w:szCs w:val="30"/>
        </w:rPr>
      </w:pPr>
    </w:p>
    <w:p w:rsidR="003119C3" w:rsidRDefault="007714B4">
      <w:pPr>
        <w:widowControl/>
        <w:shd w:val="clear" w:color="auto" w:fill="FFFFFF"/>
        <w:spacing w:line="555" w:lineRule="atLeast"/>
        <w:ind w:right="560"/>
        <w:jc w:val="left"/>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致江苏省工人扬州疗养院</w:t>
      </w:r>
      <w:r w:rsidR="00FD6CCC">
        <w:rPr>
          <w:rFonts w:ascii="Times New Roman" w:eastAsia="方正仿宋_GBK" w:hAnsi="Times New Roman" w:cs="Times New Roman"/>
          <w:color w:val="2C2C2C"/>
          <w:kern w:val="0"/>
          <w:sz w:val="30"/>
          <w:szCs w:val="30"/>
        </w:rPr>
        <w:t>：</w:t>
      </w:r>
    </w:p>
    <w:p w:rsidR="003119C3" w:rsidRDefault="007714B4">
      <w:pPr>
        <w:widowControl/>
        <w:shd w:val="clear" w:color="auto" w:fill="FFFFFF"/>
        <w:spacing w:line="555" w:lineRule="atLeast"/>
        <w:ind w:left="45" w:firstLine="600"/>
        <w:jc w:val="left"/>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兹委托</w:t>
      </w:r>
      <w:r>
        <w:rPr>
          <w:rFonts w:ascii="Times New Roman" w:eastAsia="方正仿宋_GBK" w:hAnsi="Times New Roman" w:cs="Times New Roman"/>
          <w:color w:val="2C2C2C"/>
          <w:kern w:val="0"/>
          <w:sz w:val="30"/>
          <w:szCs w:val="30"/>
        </w:rPr>
        <w:t>_____________</w:t>
      </w:r>
      <w:r>
        <w:rPr>
          <w:rFonts w:ascii="Times New Roman" w:eastAsia="方正仿宋_GBK" w:hAnsi="Times New Roman" w:cs="Times New Roman"/>
          <w:color w:val="2C2C2C"/>
          <w:kern w:val="0"/>
          <w:sz w:val="30"/>
          <w:szCs w:val="30"/>
        </w:rPr>
        <w:t>先生</w:t>
      </w:r>
      <w:r>
        <w:rPr>
          <w:rFonts w:ascii="Times New Roman" w:eastAsia="方正仿宋_GBK" w:hAnsi="Times New Roman" w:cs="Times New Roman"/>
          <w:color w:val="2C2C2C"/>
          <w:kern w:val="0"/>
          <w:sz w:val="30"/>
          <w:szCs w:val="30"/>
        </w:rPr>
        <w:t>/</w:t>
      </w:r>
      <w:r>
        <w:rPr>
          <w:rFonts w:ascii="Times New Roman" w:eastAsia="方正仿宋_GBK" w:hAnsi="Times New Roman" w:cs="Times New Roman"/>
          <w:color w:val="2C2C2C"/>
          <w:kern w:val="0"/>
          <w:sz w:val="30"/>
          <w:szCs w:val="30"/>
        </w:rPr>
        <w:t>女士作为</w:t>
      </w:r>
      <w:r>
        <w:rPr>
          <w:rFonts w:ascii="Times New Roman" w:eastAsia="方正仿宋_GBK" w:hAnsi="Times New Roman" w:cs="Times New Roman"/>
          <w:color w:val="2C2C2C"/>
          <w:kern w:val="0"/>
          <w:sz w:val="30"/>
          <w:szCs w:val="30"/>
        </w:rPr>
        <w:t>_____________</w:t>
      </w:r>
      <w:r>
        <w:rPr>
          <w:rFonts w:ascii="Times New Roman" w:eastAsia="方正仿宋_GBK" w:hAnsi="Times New Roman" w:cs="Times New Roman"/>
          <w:color w:val="2C2C2C"/>
          <w:kern w:val="0"/>
          <w:sz w:val="30"/>
          <w:szCs w:val="30"/>
        </w:rPr>
        <w:t>（银行名称）的合法代理人，以本行名义参加</w:t>
      </w:r>
      <w:r>
        <w:rPr>
          <w:rFonts w:ascii="Times New Roman" w:eastAsia="方正仿宋_GBK" w:hAnsi="Times New Roman" w:cs="Times New Roman"/>
          <w:color w:val="2C2C2C"/>
          <w:kern w:val="0"/>
          <w:sz w:val="30"/>
          <w:szCs w:val="30"/>
        </w:rPr>
        <w:t>“</w:t>
      </w:r>
      <w:r>
        <w:rPr>
          <w:rFonts w:ascii="Times New Roman" w:eastAsia="方正仿宋_GBK" w:hAnsi="Times New Roman" w:cs="Times New Roman"/>
          <w:color w:val="2C2C2C"/>
          <w:kern w:val="0"/>
          <w:sz w:val="30"/>
          <w:szCs w:val="30"/>
        </w:rPr>
        <w:t>关于办理银行定期存款的招标邀请书</w:t>
      </w:r>
      <w:r>
        <w:rPr>
          <w:rFonts w:ascii="Times New Roman" w:eastAsia="方正仿宋_GBK" w:hAnsi="Times New Roman" w:cs="Times New Roman"/>
          <w:color w:val="2C2C2C"/>
          <w:kern w:val="0"/>
          <w:sz w:val="30"/>
          <w:szCs w:val="30"/>
        </w:rPr>
        <w:t>”</w:t>
      </w:r>
      <w:r>
        <w:rPr>
          <w:rFonts w:ascii="Times New Roman" w:eastAsia="方正仿宋_GBK" w:hAnsi="Times New Roman" w:cs="Times New Roman"/>
          <w:color w:val="2C2C2C"/>
          <w:kern w:val="0"/>
          <w:sz w:val="30"/>
          <w:szCs w:val="30"/>
        </w:rPr>
        <w:t>的投标。</w:t>
      </w:r>
    </w:p>
    <w:p w:rsidR="003119C3" w:rsidRDefault="007714B4">
      <w:pPr>
        <w:widowControl/>
        <w:shd w:val="clear" w:color="auto" w:fill="FFFFFF"/>
        <w:spacing w:line="555" w:lineRule="atLeast"/>
        <w:ind w:left="45" w:firstLine="600"/>
        <w:jc w:val="left"/>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委托权限：参加投标，负责协议书的签订、执行，以本行名义处理一切与之有关的事务。</w:t>
      </w:r>
    </w:p>
    <w:p w:rsidR="003119C3" w:rsidRDefault="007714B4">
      <w:pPr>
        <w:widowControl/>
        <w:shd w:val="clear" w:color="auto" w:fill="FFFFFF"/>
        <w:spacing w:line="555" w:lineRule="atLeast"/>
        <w:ind w:left="45" w:firstLine="600"/>
        <w:jc w:val="left"/>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委托期间：本授权书自</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年</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月</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日至</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年</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月</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日有效。</w:t>
      </w:r>
    </w:p>
    <w:p w:rsidR="003119C3" w:rsidRDefault="003119C3">
      <w:pPr>
        <w:widowControl/>
        <w:shd w:val="clear" w:color="auto" w:fill="FFFFFF"/>
        <w:spacing w:line="555" w:lineRule="atLeast"/>
        <w:ind w:left="45"/>
        <w:jc w:val="left"/>
        <w:rPr>
          <w:rFonts w:ascii="Times New Roman" w:eastAsia="方正仿宋_GBK" w:hAnsi="Times New Roman" w:cs="Times New Roman"/>
          <w:color w:val="2C2C2C"/>
          <w:kern w:val="0"/>
          <w:sz w:val="30"/>
          <w:szCs w:val="30"/>
        </w:rPr>
      </w:pPr>
    </w:p>
    <w:p w:rsidR="003119C3" w:rsidRDefault="003119C3">
      <w:pPr>
        <w:widowControl/>
        <w:shd w:val="clear" w:color="auto" w:fill="FFFFFF"/>
        <w:spacing w:line="555" w:lineRule="atLeast"/>
        <w:ind w:left="45"/>
        <w:jc w:val="left"/>
        <w:rPr>
          <w:rFonts w:ascii="Times New Roman" w:eastAsia="方正仿宋_GBK" w:hAnsi="Times New Roman" w:cs="Times New Roman"/>
          <w:color w:val="2C2C2C"/>
          <w:kern w:val="0"/>
          <w:sz w:val="30"/>
          <w:szCs w:val="30"/>
        </w:rPr>
      </w:pPr>
    </w:p>
    <w:p w:rsidR="003119C3" w:rsidRDefault="007714B4">
      <w:pPr>
        <w:widowControl/>
        <w:shd w:val="clear" w:color="auto" w:fill="FFFFFF"/>
        <w:spacing w:line="555" w:lineRule="atLeast"/>
        <w:ind w:left="45"/>
        <w:jc w:val="left"/>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委托银行名称（公章）：</w:t>
      </w:r>
      <w:r>
        <w:rPr>
          <w:rFonts w:ascii="Times New Roman" w:eastAsia="方正仿宋_GBK" w:hAnsi="Times New Roman" w:cs="Times New Roman"/>
          <w:color w:val="2C2C2C"/>
          <w:kern w:val="0"/>
          <w:sz w:val="30"/>
          <w:szCs w:val="30"/>
        </w:rPr>
        <w:t xml:space="preserve">            </w:t>
      </w:r>
      <w:r>
        <w:rPr>
          <w:rFonts w:ascii="Times New Roman" w:eastAsia="方正仿宋_GBK" w:hAnsi="Times New Roman" w:cs="Times New Roman"/>
          <w:color w:val="2C2C2C"/>
          <w:kern w:val="0"/>
          <w:sz w:val="30"/>
          <w:szCs w:val="30"/>
        </w:rPr>
        <w:t>受托人（签章）：</w:t>
      </w:r>
    </w:p>
    <w:p w:rsidR="003119C3" w:rsidRDefault="007714B4">
      <w:pPr>
        <w:widowControl/>
        <w:shd w:val="clear" w:color="auto" w:fill="FFFFFF"/>
        <w:spacing w:line="555" w:lineRule="atLeast"/>
        <w:ind w:left="45"/>
        <w:jc w:val="left"/>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法定代表人（签章）：</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通讯地址：</w:t>
      </w:r>
    </w:p>
    <w:p w:rsidR="003119C3" w:rsidRDefault="007714B4">
      <w:pPr>
        <w:widowControl/>
        <w:shd w:val="clear" w:color="auto" w:fill="FFFFFF"/>
        <w:spacing w:line="555" w:lineRule="atLeast"/>
        <w:ind w:left="45"/>
        <w:jc w:val="left"/>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电话：</w:t>
      </w:r>
      <w:r>
        <w:rPr>
          <w:rFonts w:ascii="Times New Roman" w:eastAsia="方正仿宋_GBK" w:hAnsi="Times New Roman" w:cs="Times New Roman"/>
          <w:color w:val="2C2C2C"/>
          <w:kern w:val="0"/>
          <w:sz w:val="30"/>
          <w:szCs w:val="30"/>
        </w:rPr>
        <w:t>                                 </w:t>
      </w:r>
      <w:r w:rsidR="00653203">
        <w:rPr>
          <w:rFonts w:ascii="Times New Roman" w:eastAsia="方正仿宋_GBK" w:hAnsi="Times New Roman" w:cs="Times New Roman" w:hint="eastAsia"/>
          <w:color w:val="2C2C2C"/>
          <w:kern w:val="0"/>
          <w:sz w:val="30"/>
          <w:szCs w:val="30"/>
        </w:rPr>
        <w:t xml:space="preserve">  </w:t>
      </w:r>
      <w:r>
        <w:rPr>
          <w:rFonts w:ascii="Times New Roman" w:eastAsia="方正仿宋_GBK" w:hAnsi="Times New Roman" w:cs="Times New Roman"/>
          <w:color w:val="2C2C2C"/>
          <w:kern w:val="0"/>
          <w:sz w:val="30"/>
          <w:szCs w:val="30"/>
        </w:rPr>
        <w:t> </w:t>
      </w:r>
      <w:r w:rsidR="00653203">
        <w:rPr>
          <w:rFonts w:ascii="Times New Roman" w:eastAsia="方正仿宋_GBK" w:hAnsi="Times New Roman" w:cs="Times New Roman" w:hint="eastAsia"/>
          <w:color w:val="2C2C2C"/>
          <w:kern w:val="0"/>
          <w:sz w:val="30"/>
          <w:szCs w:val="30"/>
        </w:rPr>
        <w:t xml:space="preserve"> </w:t>
      </w:r>
      <w:r>
        <w:rPr>
          <w:rFonts w:ascii="Times New Roman" w:eastAsia="方正仿宋_GBK" w:hAnsi="Times New Roman" w:cs="Times New Roman"/>
          <w:color w:val="2C2C2C"/>
          <w:kern w:val="0"/>
          <w:sz w:val="30"/>
          <w:szCs w:val="30"/>
        </w:rPr>
        <w:t>受托人身份证号码：</w:t>
      </w:r>
    </w:p>
    <w:p w:rsidR="003119C3" w:rsidRDefault="007714B4">
      <w:pPr>
        <w:widowControl/>
        <w:shd w:val="clear" w:color="auto" w:fill="FFFFFF"/>
        <w:spacing w:line="555" w:lineRule="atLeast"/>
        <w:ind w:left="45"/>
        <w:jc w:val="left"/>
        <w:rPr>
          <w:rFonts w:ascii="Times New Roman" w:eastAsia="方正仿宋_GBK" w:hAnsi="Times New Roman" w:cs="Times New Roman"/>
          <w:color w:val="2C2C2C"/>
          <w:kern w:val="0"/>
          <w:sz w:val="30"/>
          <w:szCs w:val="30"/>
        </w:rPr>
      </w:pPr>
      <w:r>
        <w:rPr>
          <w:rFonts w:ascii="Times New Roman" w:eastAsia="方正仿宋_GBK" w:hAnsi="Times New Roman" w:cs="Times New Roman"/>
          <w:color w:val="2C2C2C"/>
          <w:kern w:val="0"/>
          <w:sz w:val="30"/>
          <w:szCs w:val="30"/>
        </w:rPr>
        <w:t>传真：</w:t>
      </w:r>
      <w:r>
        <w:rPr>
          <w:rFonts w:ascii="Times New Roman" w:eastAsia="方正仿宋_GBK" w:hAnsi="Times New Roman" w:cs="Times New Roman"/>
          <w:color w:val="2C2C2C"/>
          <w:kern w:val="0"/>
          <w:sz w:val="30"/>
          <w:szCs w:val="30"/>
        </w:rPr>
        <w:t>                                  </w:t>
      </w:r>
      <w:r w:rsidR="00653203">
        <w:rPr>
          <w:rFonts w:ascii="Times New Roman" w:eastAsia="方正仿宋_GBK" w:hAnsi="Times New Roman" w:cs="Times New Roman" w:hint="eastAsia"/>
          <w:color w:val="2C2C2C"/>
          <w:kern w:val="0"/>
          <w:sz w:val="30"/>
          <w:szCs w:val="30"/>
        </w:rPr>
        <w:t xml:space="preserve">   </w:t>
      </w:r>
      <w:r>
        <w:rPr>
          <w:rFonts w:ascii="Times New Roman" w:eastAsia="方正仿宋_GBK" w:hAnsi="Times New Roman" w:cs="Times New Roman"/>
          <w:color w:val="2C2C2C"/>
          <w:kern w:val="0"/>
          <w:sz w:val="30"/>
          <w:szCs w:val="30"/>
        </w:rPr>
        <w:t>电话：</w:t>
      </w:r>
    </w:p>
    <w:p w:rsidR="003119C3" w:rsidRDefault="003119C3">
      <w:pPr>
        <w:widowControl/>
        <w:shd w:val="clear" w:color="auto" w:fill="FFFFFF"/>
        <w:spacing w:line="555" w:lineRule="atLeast"/>
        <w:jc w:val="left"/>
        <w:rPr>
          <w:rFonts w:ascii="Times New Roman" w:eastAsia="方正仿宋_GBK" w:hAnsi="Times New Roman" w:cs="Times New Roman"/>
          <w:color w:val="2C2C2C"/>
          <w:kern w:val="0"/>
          <w:sz w:val="30"/>
          <w:szCs w:val="30"/>
        </w:rPr>
      </w:pPr>
    </w:p>
    <w:p w:rsidR="003119C3" w:rsidRDefault="003119C3">
      <w:pPr>
        <w:spacing w:line="360" w:lineRule="auto"/>
        <w:rPr>
          <w:rFonts w:ascii="Times New Roman" w:eastAsia="方正仿宋_GBK" w:hAnsi="Times New Roman" w:cs="Times New Roman"/>
          <w:color w:val="000000"/>
          <w:sz w:val="30"/>
          <w:szCs w:val="30"/>
        </w:rPr>
      </w:pPr>
    </w:p>
    <w:p w:rsidR="003119C3" w:rsidRDefault="003119C3">
      <w:pPr>
        <w:spacing w:line="360" w:lineRule="auto"/>
        <w:rPr>
          <w:rFonts w:ascii="Times New Roman" w:eastAsia="方正仿宋_GBK" w:hAnsi="Times New Roman" w:cs="Times New Roman"/>
          <w:color w:val="000000"/>
          <w:sz w:val="30"/>
          <w:szCs w:val="30"/>
        </w:rPr>
      </w:pPr>
    </w:p>
    <w:p w:rsidR="003119C3" w:rsidRDefault="003119C3">
      <w:pPr>
        <w:spacing w:line="360" w:lineRule="auto"/>
        <w:rPr>
          <w:rFonts w:ascii="Times New Roman" w:eastAsia="方正仿宋_GBK" w:hAnsi="Times New Roman" w:cs="Times New Roman"/>
          <w:color w:val="000000"/>
          <w:sz w:val="30"/>
          <w:szCs w:val="30"/>
        </w:rPr>
      </w:pPr>
    </w:p>
    <w:p w:rsidR="003119C3" w:rsidRDefault="003119C3">
      <w:pPr>
        <w:spacing w:line="360" w:lineRule="auto"/>
        <w:rPr>
          <w:rFonts w:ascii="Times New Roman" w:eastAsia="方正仿宋_GBK" w:hAnsi="Times New Roman" w:cs="Times New Roman"/>
          <w:color w:val="000000"/>
          <w:sz w:val="30"/>
          <w:szCs w:val="30"/>
        </w:rPr>
      </w:pPr>
    </w:p>
    <w:p w:rsidR="003119C3" w:rsidRDefault="003119C3">
      <w:pPr>
        <w:spacing w:line="360" w:lineRule="auto"/>
        <w:rPr>
          <w:rFonts w:ascii="Times New Roman" w:eastAsia="方正仿宋_GBK" w:hAnsi="Times New Roman" w:cs="Times New Roman"/>
          <w:color w:val="000000"/>
          <w:sz w:val="30"/>
          <w:szCs w:val="30"/>
        </w:rPr>
      </w:pPr>
    </w:p>
    <w:p w:rsidR="003119C3" w:rsidRDefault="007714B4">
      <w:pPr>
        <w:shd w:val="clear" w:color="auto" w:fill="FFFFFF"/>
        <w:spacing w:line="555" w:lineRule="atLeast"/>
        <w:rPr>
          <w:rFonts w:ascii="Times New Roman" w:eastAsia="黑体" w:hAnsi="Times New Roman" w:cs="Times New Roman"/>
          <w:color w:val="2C2C2C"/>
          <w:kern w:val="0"/>
          <w:sz w:val="30"/>
          <w:szCs w:val="30"/>
        </w:rPr>
      </w:pPr>
      <w:r>
        <w:rPr>
          <w:rFonts w:ascii="Times New Roman" w:eastAsia="黑体" w:hAnsi="Times New Roman" w:cs="Times New Roman"/>
          <w:color w:val="2C2C2C"/>
          <w:kern w:val="0"/>
          <w:sz w:val="30"/>
          <w:szCs w:val="30"/>
        </w:rPr>
        <w:lastRenderedPageBreak/>
        <w:t>附件</w:t>
      </w:r>
      <w:r>
        <w:rPr>
          <w:rFonts w:ascii="Times New Roman" w:eastAsia="黑体" w:hAnsi="Times New Roman" w:cs="Times New Roman"/>
          <w:color w:val="2C2C2C"/>
          <w:kern w:val="0"/>
          <w:sz w:val="30"/>
          <w:szCs w:val="30"/>
        </w:rPr>
        <w:t>3</w:t>
      </w:r>
    </w:p>
    <w:p w:rsidR="003119C3" w:rsidRPr="00C226AE" w:rsidRDefault="007714B4">
      <w:pPr>
        <w:spacing w:line="360" w:lineRule="auto"/>
        <w:jc w:val="center"/>
        <w:rPr>
          <w:rFonts w:ascii="Times New Roman" w:eastAsia="方正小标宋简体" w:hAnsi="Times New Roman" w:cs="Times New Roman"/>
          <w:color w:val="2C2C2C"/>
          <w:kern w:val="0"/>
          <w:sz w:val="40"/>
          <w:szCs w:val="40"/>
        </w:rPr>
      </w:pPr>
      <w:r w:rsidRPr="00C226AE">
        <w:rPr>
          <w:rFonts w:ascii="Times New Roman" w:eastAsia="方正小标宋简体" w:hAnsi="Times New Roman" w:cs="Times New Roman"/>
          <w:color w:val="2C2C2C"/>
          <w:kern w:val="0"/>
          <w:sz w:val="40"/>
          <w:szCs w:val="40"/>
        </w:rPr>
        <w:t>800</w:t>
      </w:r>
      <w:r w:rsidRPr="00C226AE">
        <w:rPr>
          <w:rFonts w:ascii="Times New Roman" w:eastAsia="方正小标宋简体" w:hAnsi="Times New Roman" w:cs="Times New Roman"/>
          <w:color w:val="2C2C2C"/>
          <w:kern w:val="0"/>
          <w:sz w:val="40"/>
          <w:szCs w:val="40"/>
        </w:rPr>
        <w:t>万元壹年定期存款投标单</w:t>
      </w:r>
    </w:p>
    <w:tbl>
      <w:tblPr>
        <w:tblW w:w="9278" w:type="dxa"/>
        <w:tblInd w:w="-239" w:type="dxa"/>
        <w:tblLook w:val="04A0"/>
      </w:tblPr>
      <w:tblGrid>
        <w:gridCol w:w="1383"/>
        <w:gridCol w:w="5436"/>
        <w:gridCol w:w="2459"/>
      </w:tblGrid>
      <w:tr w:rsidR="003119C3">
        <w:trPr>
          <w:trHeight w:val="312"/>
        </w:trPr>
        <w:tc>
          <w:tcPr>
            <w:tcW w:w="68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119C3" w:rsidRPr="00C226AE" w:rsidRDefault="007714B4" w:rsidP="00C226AE">
            <w:pPr>
              <w:widowControl/>
              <w:spacing w:line="360" w:lineRule="exact"/>
              <w:jc w:val="center"/>
              <w:rPr>
                <w:rFonts w:ascii="Times New Roman" w:eastAsia="方正仿宋_GBK" w:hAnsi="Times New Roman" w:cs="Times New Roman"/>
                <w:b/>
                <w:bCs/>
                <w:color w:val="2C2C2C"/>
                <w:kern w:val="0"/>
                <w:sz w:val="30"/>
                <w:szCs w:val="30"/>
              </w:rPr>
            </w:pPr>
            <w:r w:rsidRPr="00C226AE">
              <w:rPr>
                <w:rFonts w:ascii="Times New Roman" w:eastAsia="方正仿宋_GBK" w:hAnsi="Times New Roman" w:cs="Times New Roman"/>
                <w:b/>
                <w:bCs/>
                <w:color w:val="2C2C2C"/>
                <w:kern w:val="0"/>
                <w:sz w:val="30"/>
                <w:szCs w:val="30"/>
              </w:rPr>
              <w:t>指　　标</w:t>
            </w:r>
          </w:p>
        </w:tc>
        <w:tc>
          <w:tcPr>
            <w:tcW w:w="2459" w:type="dxa"/>
            <w:tcBorders>
              <w:top w:val="single" w:sz="4" w:space="0" w:color="auto"/>
              <w:left w:val="nil"/>
              <w:bottom w:val="single" w:sz="4" w:space="0" w:color="auto"/>
              <w:right w:val="single" w:sz="4" w:space="0" w:color="auto"/>
            </w:tcBorders>
            <w:shd w:val="clear" w:color="auto" w:fill="auto"/>
            <w:noWrap/>
            <w:vAlign w:val="bottom"/>
          </w:tcPr>
          <w:p w:rsidR="003119C3" w:rsidRPr="00C226AE" w:rsidRDefault="007714B4" w:rsidP="00C226AE">
            <w:pPr>
              <w:widowControl/>
              <w:spacing w:line="360" w:lineRule="exact"/>
              <w:jc w:val="center"/>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投标数值</w:t>
            </w:r>
            <w:r w:rsidRPr="00C226AE">
              <w:rPr>
                <w:rFonts w:ascii="Times New Roman" w:eastAsia="方正仿宋_GBK" w:hAnsi="Times New Roman" w:cs="Times New Roman"/>
                <w:color w:val="000000"/>
                <w:kern w:val="0"/>
                <w:sz w:val="30"/>
                <w:szCs w:val="30"/>
              </w:rPr>
              <w:t>/</w:t>
            </w:r>
            <w:r w:rsidRPr="00C226AE">
              <w:rPr>
                <w:rFonts w:ascii="Times New Roman" w:eastAsia="方正仿宋_GBK" w:hAnsi="Times New Roman" w:cs="Times New Roman"/>
                <w:color w:val="000000"/>
                <w:kern w:val="0"/>
                <w:sz w:val="30"/>
                <w:szCs w:val="30"/>
              </w:rPr>
              <w:t>内容</w:t>
            </w:r>
          </w:p>
        </w:tc>
      </w:tr>
      <w:tr w:rsidR="003119C3" w:rsidTr="00C226AE">
        <w:trPr>
          <w:trHeight w:val="503"/>
        </w:trPr>
        <w:tc>
          <w:tcPr>
            <w:tcW w:w="1383" w:type="dxa"/>
            <w:vMerge w:val="restart"/>
            <w:tcBorders>
              <w:top w:val="nil"/>
              <w:left w:val="single" w:sz="4" w:space="0" w:color="auto"/>
              <w:bottom w:val="single" w:sz="4" w:space="0" w:color="000000"/>
              <w:right w:val="single" w:sz="4" w:space="0" w:color="auto"/>
            </w:tcBorders>
            <w:shd w:val="clear" w:color="auto" w:fill="auto"/>
            <w:noWrap/>
            <w:vAlign w:val="center"/>
          </w:tcPr>
          <w:p w:rsidR="003119C3" w:rsidRPr="00C226AE" w:rsidRDefault="007714B4" w:rsidP="00C226AE">
            <w:pPr>
              <w:widowControl/>
              <w:spacing w:line="360" w:lineRule="exact"/>
              <w:jc w:val="center"/>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收益性</w:t>
            </w:r>
          </w:p>
        </w:tc>
        <w:tc>
          <w:tcPr>
            <w:tcW w:w="5436" w:type="dxa"/>
            <w:tcBorders>
              <w:top w:val="nil"/>
              <w:left w:val="nil"/>
              <w:bottom w:val="single" w:sz="4" w:space="0" w:color="auto"/>
              <w:right w:val="single" w:sz="4" w:space="0" w:color="auto"/>
            </w:tcBorders>
            <w:shd w:val="clear" w:color="auto" w:fill="auto"/>
            <w:noWrap/>
            <w:vAlign w:val="center"/>
          </w:tcPr>
          <w:p w:rsidR="003119C3" w:rsidRPr="00C226AE" w:rsidRDefault="007714B4" w:rsidP="00C226AE">
            <w:pPr>
              <w:widowControl/>
              <w:spacing w:line="360" w:lineRule="exact"/>
              <w:rPr>
                <w:rFonts w:ascii="Times New Roman" w:eastAsia="方正仿宋_GBK" w:hAnsi="Times New Roman" w:cs="Times New Roman"/>
                <w:color w:val="2C2C2C"/>
                <w:kern w:val="0"/>
                <w:sz w:val="30"/>
                <w:szCs w:val="30"/>
              </w:rPr>
            </w:pPr>
            <w:r w:rsidRPr="00C226AE">
              <w:rPr>
                <w:rFonts w:ascii="Times New Roman" w:eastAsia="方正仿宋_GBK" w:hAnsi="Times New Roman" w:cs="Times New Roman"/>
                <w:color w:val="2C2C2C"/>
                <w:kern w:val="0"/>
                <w:sz w:val="30"/>
                <w:szCs w:val="30"/>
              </w:rPr>
              <w:t>投标利率（</w:t>
            </w:r>
            <w:r w:rsidRPr="00C226AE">
              <w:rPr>
                <w:rFonts w:ascii="Times New Roman" w:eastAsia="方正仿宋_GBK" w:hAnsi="Times New Roman" w:cs="Times New Roman"/>
                <w:color w:val="2C2C2C"/>
                <w:kern w:val="0"/>
                <w:sz w:val="30"/>
                <w:szCs w:val="30"/>
              </w:rPr>
              <w:t>%</w:t>
            </w:r>
            <w:r w:rsidRPr="00C226AE">
              <w:rPr>
                <w:rFonts w:ascii="Times New Roman" w:eastAsia="方正仿宋_GBK" w:hAnsi="Times New Roman" w:cs="Times New Roman"/>
                <w:color w:val="2C2C2C"/>
                <w:kern w:val="0"/>
                <w:sz w:val="30"/>
                <w:szCs w:val="30"/>
              </w:rPr>
              <w:t>）</w:t>
            </w:r>
          </w:p>
        </w:tc>
        <w:tc>
          <w:tcPr>
            <w:tcW w:w="2459" w:type="dxa"/>
            <w:tcBorders>
              <w:top w:val="nil"/>
              <w:left w:val="nil"/>
              <w:bottom w:val="single" w:sz="4" w:space="0" w:color="auto"/>
              <w:right w:val="single" w:sz="4" w:space="0" w:color="auto"/>
            </w:tcBorders>
            <w:shd w:val="clear" w:color="auto" w:fill="auto"/>
            <w:noWrap/>
            <w:vAlign w:val="center"/>
          </w:tcPr>
          <w:p w:rsidR="003119C3" w:rsidRPr="00C226AE" w:rsidRDefault="007714B4" w:rsidP="00C226AE">
            <w:pPr>
              <w:widowControl/>
              <w:spacing w:line="360" w:lineRule="exact"/>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 xml:space="preserve">　</w:t>
            </w:r>
          </w:p>
        </w:tc>
      </w:tr>
      <w:tr w:rsidR="003119C3" w:rsidTr="00C226AE">
        <w:trPr>
          <w:trHeight w:val="802"/>
        </w:trPr>
        <w:tc>
          <w:tcPr>
            <w:tcW w:w="1383" w:type="dxa"/>
            <w:vMerge/>
            <w:tcBorders>
              <w:top w:val="nil"/>
              <w:left w:val="single" w:sz="4" w:space="0" w:color="auto"/>
              <w:bottom w:val="single" w:sz="4" w:space="0" w:color="000000"/>
              <w:right w:val="single" w:sz="4" w:space="0" w:color="auto"/>
            </w:tcBorders>
            <w:shd w:val="clear" w:color="auto" w:fill="auto"/>
            <w:noWrap/>
            <w:vAlign w:val="center"/>
          </w:tcPr>
          <w:p w:rsidR="003119C3" w:rsidRPr="00C226AE" w:rsidRDefault="003119C3" w:rsidP="00C226AE">
            <w:pPr>
              <w:widowControl/>
              <w:spacing w:line="360" w:lineRule="exact"/>
              <w:jc w:val="left"/>
              <w:rPr>
                <w:rFonts w:ascii="Times New Roman" w:eastAsia="方正仿宋_GBK" w:hAnsi="Times New Roman" w:cs="Times New Roman"/>
                <w:color w:val="000000"/>
                <w:kern w:val="0"/>
                <w:sz w:val="30"/>
                <w:szCs w:val="30"/>
              </w:rPr>
            </w:pPr>
          </w:p>
        </w:tc>
        <w:tc>
          <w:tcPr>
            <w:tcW w:w="5436" w:type="dxa"/>
            <w:tcBorders>
              <w:top w:val="nil"/>
              <w:left w:val="nil"/>
              <w:bottom w:val="single" w:sz="4" w:space="0" w:color="auto"/>
              <w:right w:val="single" w:sz="4" w:space="0" w:color="auto"/>
            </w:tcBorders>
            <w:shd w:val="clear" w:color="auto" w:fill="auto"/>
            <w:noWrap/>
            <w:vAlign w:val="center"/>
          </w:tcPr>
          <w:p w:rsidR="003119C3" w:rsidRPr="00C226AE" w:rsidRDefault="007714B4" w:rsidP="00C226AE">
            <w:pPr>
              <w:widowControl/>
              <w:spacing w:line="360" w:lineRule="exact"/>
              <w:rPr>
                <w:rFonts w:ascii="Times New Roman" w:eastAsia="方正仿宋_GBK" w:hAnsi="Times New Roman" w:cs="Times New Roman"/>
                <w:color w:val="2C2C2C"/>
                <w:kern w:val="0"/>
                <w:sz w:val="30"/>
                <w:szCs w:val="30"/>
              </w:rPr>
            </w:pPr>
            <w:r w:rsidRPr="00C226AE">
              <w:rPr>
                <w:rFonts w:ascii="Times New Roman" w:eastAsia="方正仿宋_GBK" w:hAnsi="Times New Roman" w:cs="Times New Roman"/>
                <w:color w:val="2C2C2C"/>
                <w:kern w:val="0"/>
                <w:sz w:val="30"/>
                <w:szCs w:val="30"/>
              </w:rPr>
              <w:t>投标利率较</w:t>
            </w:r>
            <w:r w:rsidRPr="00C226AE">
              <w:rPr>
                <w:rFonts w:ascii="Times New Roman" w:eastAsia="方正仿宋_GBK" w:hAnsi="Times New Roman" w:cs="Times New Roman"/>
                <w:color w:val="2C2C2C"/>
                <w:kern w:val="0"/>
                <w:sz w:val="30"/>
                <w:szCs w:val="30"/>
              </w:rPr>
              <w:t>1</w:t>
            </w:r>
            <w:r w:rsidRPr="00C226AE">
              <w:rPr>
                <w:rFonts w:ascii="Times New Roman" w:eastAsia="方正仿宋_GBK" w:hAnsi="Times New Roman" w:cs="Times New Roman"/>
                <w:color w:val="2C2C2C"/>
                <w:kern w:val="0"/>
                <w:sz w:val="30"/>
                <w:szCs w:val="30"/>
              </w:rPr>
              <w:t>年期定期存款基准利率</w:t>
            </w:r>
          </w:p>
          <w:p w:rsidR="003119C3" w:rsidRPr="00C226AE" w:rsidRDefault="007714B4" w:rsidP="00C226AE">
            <w:pPr>
              <w:widowControl/>
              <w:spacing w:line="360" w:lineRule="exact"/>
              <w:rPr>
                <w:rFonts w:ascii="Times New Roman" w:eastAsia="方正仿宋_GBK" w:hAnsi="Times New Roman" w:cs="Times New Roman"/>
                <w:color w:val="2C2C2C"/>
                <w:kern w:val="0"/>
                <w:sz w:val="30"/>
                <w:szCs w:val="30"/>
              </w:rPr>
            </w:pPr>
            <w:r w:rsidRPr="00C226AE">
              <w:rPr>
                <w:rFonts w:ascii="Times New Roman" w:eastAsia="方正仿宋_GBK" w:hAnsi="Times New Roman" w:cs="Times New Roman"/>
                <w:color w:val="2C2C2C"/>
                <w:kern w:val="0"/>
                <w:sz w:val="30"/>
                <w:szCs w:val="30"/>
              </w:rPr>
              <w:t>上浮比率（</w:t>
            </w:r>
            <w:r w:rsidRPr="00C226AE">
              <w:rPr>
                <w:rFonts w:ascii="Times New Roman" w:eastAsia="方正仿宋_GBK" w:hAnsi="Times New Roman" w:cs="Times New Roman"/>
                <w:color w:val="2C2C2C"/>
                <w:kern w:val="0"/>
                <w:sz w:val="30"/>
                <w:szCs w:val="30"/>
              </w:rPr>
              <w:t>%</w:t>
            </w:r>
            <w:r w:rsidRPr="00C226AE">
              <w:rPr>
                <w:rFonts w:ascii="Times New Roman" w:eastAsia="方正仿宋_GBK" w:hAnsi="Times New Roman" w:cs="Times New Roman"/>
                <w:color w:val="2C2C2C"/>
                <w:kern w:val="0"/>
                <w:sz w:val="30"/>
                <w:szCs w:val="30"/>
              </w:rPr>
              <w:t>）</w:t>
            </w:r>
          </w:p>
        </w:tc>
        <w:tc>
          <w:tcPr>
            <w:tcW w:w="2459" w:type="dxa"/>
            <w:tcBorders>
              <w:top w:val="nil"/>
              <w:left w:val="nil"/>
              <w:bottom w:val="single" w:sz="4" w:space="0" w:color="auto"/>
              <w:right w:val="single" w:sz="4" w:space="0" w:color="auto"/>
            </w:tcBorders>
            <w:shd w:val="clear" w:color="auto" w:fill="auto"/>
            <w:noWrap/>
            <w:vAlign w:val="center"/>
          </w:tcPr>
          <w:p w:rsidR="003119C3" w:rsidRPr="00C226AE" w:rsidRDefault="007714B4" w:rsidP="00C226AE">
            <w:pPr>
              <w:widowControl/>
              <w:spacing w:line="360" w:lineRule="exact"/>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 xml:space="preserve">　</w:t>
            </w:r>
          </w:p>
        </w:tc>
      </w:tr>
      <w:tr w:rsidR="003119C3" w:rsidTr="00C226AE">
        <w:trPr>
          <w:trHeight w:val="841"/>
        </w:trPr>
        <w:tc>
          <w:tcPr>
            <w:tcW w:w="1383" w:type="dxa"/>
            <w:tcBorders>
              <w:top w:val="nil"/>
              <w:left w:val="single" w:sz="4" w:space="0" w:color="auto"/>
              <w:bottom w:val="single" w:sz="4" w:space="0" w:color="auto"/>
              <w:right w:val="single" w:sz="4" w:space="0" w:color="auto"/>
            </w:tcBorders>
            <w:shd w:val="clear" w:color="auto" w:fill="auto"/>
            <w:noWrap/>
            <w:vAlign w:val="center"/>
          </w:tcPr>
          <w:p w:rsidR="003119C3" w:rsidRPr="00C226AE" w:rsidRDefault="006106C6" w:rsidP="00C226AE">
            <w:pPr>
              <w:widowControl/>
              <w:spacing w:line="360" w:lineRule="exact"/>
              <w:jc w:val="center"/>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hint="eastAsia"/>
                <w:color w:val="000000"/>
                <w:kern w:val="0"/>
                <w:sz w:val="30"/>
                <w:szCs w:val="30"/>
              </w:rPr>
              <w:t>安全性</w:t>
            </w:r>
          </w:p>
        </w:tc>
        <w:tc>
          <w:tcPr>
            <w:tcW w:w="5436" w:type="dxa"/>
            <w:tcBorders>
              <w:top w:val="nil"/>
              <w:left w:val="nil"/>
              <w:bottom w:val="single" w:sz="4" w:space="0" w:color="auto"/>
              <w:right w:val="single" w:sz="4" w:space="0" w:color="auto"/>
            </w:tcBorders>
            <w:shd w:val="clear" w:color="auto" w:fill="auto"/>
            <w:noWrap/>
            <w:vAlign w:val="center"/>
          </w:tcPr>
          <w:p w:rsidR="003119C3" w:rsidRPr="00C226AE" w:rsidRDefault="006106C6" w:rsidP="006106C6">
            <w:pPr>
              <w:widowControl/>
              <w:spacing w:line="360" w:lineRule="exact"/>
              <w:rPr>
                <w:rFonts w:ascii="Times New Roman" w:eastAsia="方正仿宋_GBK" w:hAnsi="Times New Roman" w:cs="Times New Roman"/>
                <w:color w:val="2C2C2C"/>
                <w:kern w:val="0"/>
                <w:sz w:val="30"/>
                <w:szCs w:val="30"/>
              </w:rPr>
            </w:pPr>
            <w:r w:rsidRPr="00C226AE">
              <w:rPr>
                <w:rFonts w:ascii="Times New Roman" w:eastAsia="方正仿宋_GBK" w:hAnsi="Times New Roman"/>
                <w:sz w:val="30"/>
                <w:szCs w:val="30"/>
              </w:rPr>
              <w:t>内部管理机制健全，具有较强的风险控制能力，在经营活动中无重大违法记录，信誉良好；未发生金融风险及重大违约事件</w:t>
            </w:r>
          </w:p>
        </w:tc>
        <w:tc>
          <w:tcPr>
            <w:tcW w:w="2459" w:type="dxa"/>
            <w:tcBorders>
              <w:top w:val="nil"/>
              <w:left w:val="nil"/>
              <w:bottom w:val="single" w:sz="4" w:space="0" w:color="auto"/>
              <w:right w:val="single" w:sz="4" w:space="0" w:color="auto"/>
            </w:tcBorders>
            <w:shd w:val="clear" w:color="auto" w:fill="auto"/>
            <w:noWrap/>
            <w:vAlign w:val="center"/>
          </w:tcPr>
          <w:p w:rsidR="003119C3" w:rsidRPr="00C226AE" w:rsidRDefault="007714B4" w:rsidP="00C226AE">
            <w:pPr>
              <w:widowControl/>
              <w:spacing w:line="360" w:lineRule="exact"/>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 xml:space="preserve">　</w:t>
            </w:r>
          </w:p>
        </w:tc>
      </w:tr>
      <w:tr w:rsidR="003119C3" w:rsidTr="006106C6">
        <w:trPr>
          <w:trHeight w:val="996"/>
        </w:trPr>
        <w:tc>
          <w:tcPr>
            <w:tcW w:w="138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6106C6" w:rsidRPr="00C226AE" w:rsidRDefault="006106C6" w:rsidP="006106C6">
            <w:pPr>
              <w:widowControl/>
              <w:spacing w:line="360" w:lineRule="exact"/>
              <w:jc w:val="center"/>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服务</w:t>
            </w:r>
          </w:p>
          <w:p w:rsidR="003119C3" w:rsidRPr="00C226AE" w:rsidRDefault="006106C6" w:rsidP="006106C6">
            <w:pPr>
              <w:widowControl/>
              <w:spacing w:line="360" w:lineRule="exact"/>
              <w:jc w:val="center"/>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水平</w:t>
            </w:r>
          </w:p>
        </w:tc>
        <w:tc>
          <w:tcPr>
            <w:tcW w:w="5436" w:type="dxa"/>
            <w:tcBorders>
              <w:top w:val="single" w:sz="4" w:space="0" w:color="auto"/>
              <w:left w:val="nil"/>
              <w:bottom w:val="single" w:sz="4" w:space="0" w:color="auto"/>
              <w:right w:val="single" w:sz="4" w:space="0" w:color="auto"/>
            </w:tcBorders>
            <w:shd w:val="clear" w:color="auto" w:fill="auto"/>
            <w:noWrap/>
            <w:vAlign w:val="center"/>
          </w:tcPr>
          <w:p w:rsidR="003119C3" w:rsidRPr="00C226AE" w:rsidRDefault="006106C6" w:rsidP="00C226AE">
            <w:pPr>
              <w:pStyle w:val="a6"/>
              <w:shd w:val="clear" w:color="auto" w:fill="FBFDFE"/>
              <w:adjustRightInd w:val="0"/>
              <w:snapToGrid w:val="0"/>
              <w:spacing w:beforeAutospacing="0" w:afterAutospacing="0" w:line="360" w:lineRule="exact"/>
              <w:jc w:val="both"/>
              <w:rPr>
                <w:rFonts w:ascii="Times New Roman" w:eastAsia="方正仿宋_GBK" w:hAnsi="Times New Roman"/>
                <w:color w:val="000000"/>
                <w:sz w:val="30"/>
                <w:szCs w:val="30"/>
              </w:rPr>
            </w:pPr>
            <w:r w:rsidRPr="00C226AE">
              <w:rPr>
                <w:rFonts w:ascii="Times New Roman" w:eastAsia="方正仿宋_GBK" w:hAnsi="Times New Roman"/>
                <w:color w:val="2C2C2C"/>
                <w:sz w:val="30"/>
                <w:szCs w:val="30"/>
              </w:rPr>
              <w:t>提前取款（需提前</w:t>
            </w:r>
            <w:r w:rsidRPr="00C226AE">
              <w:rPr>
                <w:rFonts w:ascii="Times New Roman" w:eastAsia="方正仿宋_GBK" w:hAnsi="Times New Roman"/>
                <w:color w:val="000000"/>
                <w:sz w:val="30"/>
                <w:szCs w:val="30"/>
              </w:rPr>
              <w:t>3</w:t>
            </w:r>
            <w:r w:rsidRPr="00C226AE">
              <w:rPr>
                <w:rFonts w:ascii="Times New Roman" w:eastAsia="方正仿宋_GBK" w:hAnsi="Times New Roman"/>
                <w:color w:val="000000"/>
                <w:sz w:val="30"/>
                <w:szCs w:val="30"/>
              </w:rPr>
              <w:t>天告知银行）享受同期存款基准利率</w:t>
            </w:r>
          </w:p>
        </w:tc>
        <w:tc>
          <w:tcPr>
            <w:tcW w:w="2459" w:type="dxa"/>
            <w:tcBorders>
              <w:top w:val="nil"/>
              <w:left w:val="nil"/>
              <w:bottom w:val="single" w:sz="4" w:space="0" w:color="auto"/>
              <w:right w:val="single" w:sz="4" w:space="0" w:color="auto"/>
            </w:tcBorders>
            <w:shd w:val="clear" w:color="auto" w:fill="auto"/>
            <w:noWrap/>
            <w:vAlign w:val="center"/>
          </w:tcPr>
          <w:p w:rsidR="003119C3" w:rsidRPr="00C226AE" w:rsidRDefault="007714B4" w:rsidP="00C226AE">
            <w:pPr>
              <w:widowControl/>
              <w:spacing w:line="360" w:lineRule="exact"/>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 xml:space="preserve">　</w:t>
            </w:r>
          </w:p>
        </w:tc>
      </w:tr>
    </w:tbl>
    <w:p w:rsidR="00C226AE" w:rsidRDefault="00C226AE" w:rsidP="00C226AE">
      <w:pPr>
        <w:spacing w:line="440" w:lineRule="exact"/>
        <w:ind w:firstLineChars="1100" w:firstLine="3300"/>
        <w:jc w:val="left"/>
        <w:rPr>
          <w:rFonts w:ascii="Times New Roman" w:eastAsia="方正仿宋_GBK" w:hAnsi="Times New Roman" w:cs="Times New Roman"/>
          <w:sz w:val="30"/>
          <w:szCs w:val="30"/>
        </w:rPr>
      </w:pPr>
      <w:r>
        <w:rPr>
          <w:rFonts w:ascii="Times New Roman" w:eastAsia="方正仿宋_GBK" w:hAnsi="Times New Roman" w:cs="Times New Roman"/>
          <w:color w:val="2C2C2C"/>
          <w:kern w:val="0"/>
          <w:sz w:val="30"/>
          <w:szCs w:val="30"/>
        </w:rPr>
        <w:t>投标银行名称（公章）：</w:t>
      </w:r>
    </w:p>
    <w:p w:rsidR="00C226AE" w:rsidRDefault="00C226AE" w:rsidP="00C226AE">
      <w:pPr>
        <w:spacing w:line="440" w:lineRule="exact"/>
        <w:jc w:val="left"/>
        <w:rPr>
          <w:rFonts w:ascii="Times New Roman" w:eastAsia="方正仿宋_GBK" w:hAnsi="Times New Roman" w:cs="Times New Roman"/>
          <w:sz w:val="30"/>
          <w:szCs w:val="30"/>
        </w:rPr>
      </w:pPr>
      <w:r>
        <w:rPr>
          <w:rFonts w:ascii="Times New Roman" w:eastAsia="方正仿宋_GBK" w:hAnsi="Times New Roman" w:cs="Times New Roman"/>
          <w:color w:val="2C2C2C"/>
          <w:kern w:val="0"/>
          <w:sz w:val="30"/>
          <w:szCs w:val="30"/>
        </w:rPr>
        <w:t xml:space="preserve">　　　　　　　　　　　　　　　　　　　　年</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月</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日</w:t>
      </w:r>
    </w:p>
    <w:p w:rsidR="003119C3" w:rsidRDefault="003119C3">
      <w:pPr>
        <w:spacing w:line="500" w:lineRule="exact"/>
        <w:jc w:val="left"/>
        <w:rPr>
          <w:rFonts w:ascii="Times New Roman" w:eastAsia="方正仿宋_GBK" w:hAnsi="Times New Roman" w:cs="Times New Roman"/>
          <w:sz w:val="30"/>
          <w:szCs w:val="30"/>
        </w:rPr>
      </w:pPr>
    </w:p>
    <w:p w:rsidR="003119C3" w:rsidRPr="00C226AE" w:rsidRDefault="007714B4">
      <w:pPr>
        <w:spacing w:line="360" w:lineRule="auto"/>
        <w:jc w:val="center"/>
        <w:rPr>
          <w:rFonts w:ascii="Times New Roman" w:eastAsia="方正小标宋简体" w:hAnsi="Times New Roman" w:cs="Times New Roman"/>
          <w:color w:val="2C2C2C"/>
          <w:kern w:val="0"/>
          <w:sz w:val="40"/>
          <w:szCs w:val="40"/>
        </w:rPr>
      </w:pPr>
      <w:r w:rsidRPr="00C226AE">
        <w:rPr>
          <w:rFonts w:ascii="Times New Roman" w:eastAsia="方正小标宋简体" w:hAnsi="Times New Roman" w:cs="Times New Roman"/>
          <w:color w:val="2C2C2C"/>
          <w:kern w:val="0"/>
          <w:sz w:val="40"/>
          <w:szCs w:val="40"/>
        </w:rPr>
        <w:t>1000</w:t>
      </w:r>
      <w:r w:rsidRPr="00C226AE">
        <w:rPr>
          <w:rFonts w:ascii="Times New Roman" w:eastAsia="方正小标宋简体" w:hAnsi="Times New Roman" w:cs="Times New Roman"/>
          <w:color w:val="2C2C2C"/>
          <w:kern w:val="0"/>
          <w:sz w:val="40"/>
          <w:szCs w:val="40"/>
        </w:rPr>
        <w:t>万元壹年定期存款投标单</w:t>
      </w:r>
    </w:p>
    <w:tbl>
      <w:tblPr>
        <w:tblW w:w="9278" w:type="dxa"/>
        <w:tblInd w:w="-239" w:type="dxa"/>
        <w:tblLook w:val="04A0"/>
      </w:tblPr>
      <w:tblGrid>
        <w:gridCol w:w="1383"/>
        <w:gridCol w:w="5436"/>
        <w:gridCol w:w="2459"/>
      </w:tblGrid>
      <w:tr w:rsidR="003119C3">
        <w:trPr>
          <w:trHeight w:val="312"/>
        </w:trPr>
        <w:tc>
          <w:tcPr>
            <w:tcW w:w="68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119C3" w:rsidRPr="00C226AE" w:rsidRDefault="007714B4" w:rsidP="00C226AE">
            <w:pPr>
              <w:widowControl/>
              <w:spacing w:line="360" w:lineRule="exact"/>
              <w:jc w:val="center"/>
              <w:rPr>
                <w:rFonts w:ascii="Times New Roman" w:eastAsia="方正仿宋_GBK" w:hAnsi="Times New Roman" w:cs="Times New Roman"/>
                <w:b/>
                <w:bCs/>
                <w:color w:val="2C2C2C"/>
                <w:kern w:val="0"/>
                <w:sz w:val="30"/>
                <w:szCs w:val="30"/>
              </w:rPr>
            </w:pPr>
            <w:r w:rsidRPr="00C226AE">
              <w:rPr>
                <w:rFonts w:ascii="Times New Roman" w:eastAsia="方正仿宋_GBK" w:hAnsi="Times New Roman" w:cs="Times New Roman"/>
                <w:b/>
                <w:bCs/>
                <w:color w:val="2C2C2C"/>
                <w:kern w:val="0"/>
                <w:sz w:val="30"/>
                <w:szCs w:val="30"/>
              </w:rPr>
              <w:t>指　　标</w:t>
            </w:r>
          </w:p>
        </w:tc>
        <w:tc>
          <w:tcPr>
            <w:tcW w:w="2459" w:type="dxa"/>
            <w:tcBorders>
              <w:top w:val="single" w:sz="4" w:space="0" w:color="auto"/>
              <w:left w:val="nil"/>
              <w:bottom w:val="single" w:sz="4" w:space="0" w:color="auto"/>
              <w:right w:val="single" w:sz="4" w:space="0" w:color="auto"/>
            </w:tcBorders>
            <w:shd w:val="clear" w:color="auto" w:fill="auto"/>
            <w:noWrap/>
            <w:vAlign w:val="bottom"/>
          </w:tcPr>
          <w:p w:rsidR="003119C3" w:rsidRPr="00C226AE" w:rsidRDefault="007714B4" w:rsidP="00C226AE">
            <w:pPr>
              <w:widowControl/>
              <w:spacing w:line="360" w:lineRule="exact"/>
              <w:jc w:val="center"/>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投标数值</w:t>
            </w:r>
            <w:r w:rsidRPr="00C226AE">
              <w:rPr>
                <w:rFonts w:ascii="Times New Roman" w:eastAsia="方正仿宋_GBK" w:hAnsi="Times New Roman" w:cs="Times New Roman"/>
                <w:color w:val="000000"/>
                <w:kern w:val="0"/>
                <w:sz w:val="30"/>
                <w:szCs w:val="30"/>
              </w:rPr>
              <w:t>/</w:t>
            </w:r>
            <w:r w:rsidRPr="00C226AE">
              <w:rPr>
                <w:rFonts w:ascii="Times New Roman" w:eastAsia="方正仿宋_GBK" w:hAnsi="Times New Roman" w:cs="Times New Roman"/>
                <w:color w:val="000000"/>
                <w:kern w:val="0"/>
                <w:sz w:val="30"/>
                <w:szCs w:val="30"/>
              </w:rPr>
              <w:t>内容</w:t>
            </w:r>
          </w:p>
        </w:tc>
      </w:tr>
      <w:tr w:rsidR="003119C3" w:rsidTr="00C226AE">
        <w:trPr>
          <w:trHeight w:val="492"/>
        </w:trPr>
        <w:tc>
          <w:tcPr>
            <w:tcW w:w="1383" w:type="dxa"/>
            <w:vMerge w:val="restart"/>
            <w:tcBorders>
              <w:top w:val="nil"/>
              <w:left w:val="single" w:sz="4" w:space="0" w:color="auto"/>
              <w:bottom w:val="single" w:sz="4" w:space="0" w:color="000000"/>
              <w:right w:val="single" w:sz="4" w:space="0" w:color="auto"/>
            </w:tcBorders>
            <w:shd w:val="clear" w:color="auto" w:fill="auto"/>
            <w:noWrap/>
            <w:vAlign w:val="center"/>
          </w:tcPr>
          <w:p w:rsidR="003119C3" w:rsidRPr="00C226AE" w:rsidRDefault="007714B4" w:rsidP="00C226AE">
            <w:pPr>
              <w:widowControl/>
              <w:spacing w:line="360" w:lineRule="exact"/>
              <w:jc w:val="center"/>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收益性</w:t>
            </w:r>
          </w:p>
        </w:tc>
        <w:tc>
          <w:tcPr>
            <w:tcW w:w="5436" w:type="dxa"/>
            <w:tcBorders>
              <w:top w:val="nil"/>
              <w:left w:val="nil"/>
              <w:bottom w:val="single" w:sz="4" w:space="0" w:color="auto"/>
              <w:right w:val="single" w:sz="4" w:space="0" w:color="auto"/>
            </w:tcBorders>
            <w:shd w:val="clear" w:color="auto" w:fill="auto"/>
            <w:noWrap/>
            <w:vAlign w:val="center"/>
          </w:tcPr>
          <w:p w:rsidR="003119C3" w:rsidRPr="00C226AE" w:rsidRDefault="007714B4" w:rsidP="00C226AE">
            <w:pPr>
              <w:widowControl/>
              <w:spacing w:line="360" w:lineRule="exact"/>
              <w:jc w:val="left"/>
              <w:rPr>
                <w:rFonts w:ascii="Times New Roman" w:eastAsia="方正仿宋_GBK" w:hAnsi="Times New Roman" w:cs="Times New Roman"/>
                <w:color w:val="2C2C2C"/>
                <w:kern w:val="0"/>
                <w:sz w:val="30"/>
                <w:szCs w:val="30"/>
              </w:rPr>
            </w:pPr>
            <w:r w:rsidRPr="00C226AE">
              <w:rPr>
                <w:rFonts w:ascii="Times New Roman" w:eastAsia="方正仿宋_GBK" w:hAnsi="Times New Roman" w:cs="Times New Roman"/>
                <w:color w:val="2C2C2C"/>
                <w:kern w:val="0"/>
                <w:sz w:val="30"/>
                <w:szCs w:val="30"/>
              </w:rPr>
              <w:t>投标利率（</w:t>
            </w:r>
            <w:r w:rsidRPr="00C226AE">
              <w:rPr>
                <w:rFonts w:ascii="Times New Roman" w:eastAsia="方正仿宋_GBK" w:hAnsi="Times New Roman" w:cs="Times New Roman"/>
                <w:color w:val="2C2C2C"/>
                <w:kern w:val="0"/>
                <w:sz w:val="30"/>
                <w:szCs w:val="30"/>
              </w:rPr>
              <w:t>%</w:t>
            </w:r>
            <w:r w:rsidRPr="00C226AE">
              <w:rPr>
                <w:rFonts w:ascii="Times New Roman" w:eastAsia="方正仿宋_GBK" w:hAnsi="Times New Roman" w:cs="Times New Roman"/>
                <w:color w:val="2C2C2C"/>
                <w:kern w:val="0"/>
                <w:sz w:val="30"/>
                <w:szCs w:val="30"/>
              </w:rPr>
              <w:t>）</w:t>
            </w:r>
          </w:p>
        </w:tc>
        <w:tc>
          <w:tcPr>
            <w:tcW w:w="2459" w:type="dxa"/>
            <w:tcBorders>
              <w:top w:val="nil"/>
              <w:left w:val="nil"/>
              <w:bottom w:val="single" w:sz="4" w:space="0" w:color="auto"/>
              <w:right w:val="single" w:sz="4" w:space="0" w:color="auto"/>
            </w:tcBorders>
            <w:shd w:val="clear" w:color="auto" w:fill="auto"/>
            <w:noWrap/>
            <w:vAlign w:val="center"/>
          </w:tcPr>
          <w:p w:rsidR="003119C3" w:rsidRPr="00C226AE" w:rsidRDefault="003119C3" w:rsidP="00C226AE">
            <w:pPr>
              <w:widowControl/>
              <w:spacing w:line="360" w:lineRule="exact"/>
              <w:jc w:val="left"/>
              <w:rPr>
                <w:rFonts w:ascii="Times New Roman" w:eastAsia="方正仿宋_GBK" w:hAnsi="Times New Roman" w:cs="Times New Roman"/>
                <w:color w:val="000000"/>
                <w:kern w:val="0"/>
                <w:sz w:val="30"/>
                <w:szCs w:val="30"/>
              </w:rPr>
            </w:pPr>
          </w:p>
        </w:tc>
      </w:tr>
      <w:tr w:rsidR="003119C3" w:rsidTr="00C226AE">
        <w:trPr>
          <w:trHeight w:val="760"/>
        </w:trPr>
        <w:tc>
          <w:tcPr>
            <w:tcW w:w="1383" w:type="dxa"/>
            <w:vMerge/>
            <w:tcBorders>
              <w:top w:val="nil"/>
              <w:left w:val="single" w:sz="4" w:space="0" w:color="auto"/>
              <w:bottom w:val="single" w:sz="4" w:space="0" w:color="000000"/>
              <w:right w:val="single" w:sz="4" w:space="0" w:color="auto"/>
            </w:tcBorders>
            <w:shd w:val="clear" w:color="auto" w:fill="auto"/>
            <w:noWrap/>
            <w:vAlign w:val="center"/>
          </w:tcPr>
          <w:p w:rsidR="003119C3" w:rsidRPr="00C226AE" w:rsidRDefault="003119C3" w:rsidP="00C226AE">
            <w:pPr>
              <w:widowControl/>
              <w:spacing w:line="360" w:lineRule="exact"/>
              <w:jc w:val="left"/>
              <w:rPr>
                <w:rFonts w:ascii="Times New Roman" w:eastAsia="方正仿宋_GBK" w:hAnsi="Times New Roman" w:cs="Times New Roman"/>
                <w:color w:val="000000"/>
                <w:kern w:val="0"/>
                <w:sz w:val="30"/>
                <w:szCs w:val="30"/>
              </w:rPr>
            </w:pPr>
          </w:p>
        </w:tc>
        <w:tc>
          <w:tcPr>
            <w:tcW w:w="5436" w:type="dxa"/>
            <w:tcBorders>
              <w:top w:val="nil"/>
              <w:left w:val="nil"/>
              <w:bottom w:val="single" w:sz="4" w:space="0" w:color="auto"/>
              <w:right w:val="single" w:sz="4" w:space="0" w:color="auto"/>
            </w:tcBorders>
            <w:shd w:val="clear" w:color="auto" w:fill="auto"/>
            <w:noWrap/>
            <w:vAlign w:val="center"/>
          </w:tcPr>
          <w:p w:rsidR="003119C3" w:rsidRPr="00C226AE" w:rsidRDefault="007714B4" w:rsidP="00C226AE">
            <w:pPr>
              <w:widowControl/>
              <w:spacing w:line="360" w:lineRule="exact"/>
              <w:jc w:val="left"/>
              <w:rPr>
                <w:rFonts w:ascii="Times New Roman" w:eastAsia="方正仿宋_GBK" w:hAnsi="Times New Roman" w:cs="Times New Roman"/>
                <w:color w:val="2C2C2C"/>
                <w:kern w:val="0"/>
                <w:sz w:val="30"/>
                <w:szCs w:val="30"/>
              </w:rPr>
            </w:pPr>
            <w:r w:rsidRPr="00C226AE">
              <w:rPr>
                <w:rFonts w:ascii="Times New Roman" w:eastAsia="方正仿宋_GBK" w:hAnsi="Times New Roman" w:cs="Times New Roman"/>
                <w:color w:val="2C2C2C"/>
                <w:kern w:val="0"/>
                <w:sz w:val="30"/>
                <w:szCs w:val="30"/>
              </w:rPr>
              <w:t>投标利率较</w:t>
            </w:r>
            <w:r w:rsidRPr="00C226AE">
              <w:rPr>
                <w:rFonts w:ascii="Times New Roman" w:eastAsia="方正仿宋_GBK" w:hAnsi="Times New Roman" w:cs="Times New Roman"/>
                <w:color w:val="2C2C2C"/>
                <w:kern w:val="0"/>
                <w:sz w:val="30"/>
                <w:szCs w:val="30"/>
              </w:rPr>
              <w:t>1</w:t>
            </w:r>
            <w:r w:rsidRPr="00C226AE">
              <w:rPr>
                <w:rFonts w:ascii="Times New Roman" w:eastAsia="方正仿宋_GBK" w:hAnsi="Times New Roman" w:cs="Times New Roman"/>
                <w:color w:val="2C2C2C"/>
                <w:kern w:val="0"/>
                <w:sz w:val="30"/>
                <w:szCs w:val="30"/>
              </w:rPr>
              <w:t>年期定期存款基准利率</w:t>
            </w:r>
          </w:p>
          <w:p w:rsidR="003119C3" w:rsidRPr="00C226AE" w:rsidRDefault="007714B4" w:rsidP="00C226AE">
            <w:pPr>
              <w:widowControl/>
              <w:spacing w:line="360" w:lineRule="exact"/>
              <w:jc w:val="left"/>
              <w:rPr>
                <w:rFonts w:ascii="Times New Roman" w:eastAsia="方正仿宋_GBK" w:hAnsi="Times New Roman" w:cs="Times New Roman"/>
                <w:color w:val="2C2C2C"/>
                <w:kern w:val="0"/>
                <w:sz w:val="30"/>
                <w:szCs w:val="30"/>
              </w:rPr>
            </w:pPr>
            <w:r w:rsidRPr="00C226AE">
              <w:rPr>
                <w:rFonts w:ascii="Times New Roman" w:eastAsia="方正仿宋_GBK" w:hAnsi="Times New Roman" w:cs="Times New Roman"/>
                <w:color w:val="2C2C2C"/>
                <w:kern w:val="0"/>
                <w:sz w:val="30"/>
                <w:szCs w:val="30"/>
              </w:rPr>
              <w:t>上浮比率（</w:t>
            </w:r>
            <w:r w:rsidRPr="00C226AE">
              <w:rPr>
                <w:rFonts w:ascii="Times New Roman" w:eastAsia="方正仿宋_GBK" w:hAnsi="Times New Roman" w:cs="Times New Roman"/>
                <w:color w:val="2C2C2C"/>
                <w:kern w:val="0"/>
                <w:sz w:val="30"/>
                <w:szCs w:val="30"/>
              </w:rPr>
              <w:t>%</w:t>
            </w:r>
            <w:r w:rsidRPr="00C226AE">
              <w:rPr>
                <w:rFonts w:ascii="Times New Roman" w:eastAsia="方正仿宋_GBK" w:hAnsi="Times New Roman" w:cs="Times New Roman"/>
                <w:color w:val="2C2C2C"/>
                <w:kern w:val="0"/>
                <w:sz w:val="30"/>
                <w:szCs w:val="30"/>
              </w:rPr>
              <w:t>）</w:t>
            </w:r>
          </w:p>
        </w:tc>
        <w:tc>
          <w:tcPr>
            <w:tcW w:w="2459" w:type="dxa"/>
            <w:tcBorders>
              <w:top w:val="nil"/>
              <w:left w:val="nil"/>
              <w:bottom w:val="single" w:sz="4" w:space="0" w:color="auto"/>
              <w:right w:val="single" w:sz="4" w:space="0" w:color="auto"/>
            </w:tcBorders>
            <w:shd w:val="clear" w:color="auto" w:fill="auto"/>
            <w:noWrap/>
            <w:vAlign w:val="center"/>
          </w:tcPr>
          <w:p w:rsidR="003119C3" w:rsidRPr="00C226AE" w:rsidRDefault="003119C3" w:rsidP="00C226AE">
            <w:pPr>
              <w:widowControl/>
              <w:spacing w:line="360" w:lineRule="exact"/>
              <w:jc w:val="left"/>
              <w:rPr>
                <w:rFonts w:ascii="Times New Roman" w:eastAsia="方正仿宋_GBK" w:hAnsi="Times New Roman" w:cs="Times New Roman"/>
                <w:color w:val="000000"/>
                <w:kern w:val="0"/>
                <w:sz w:val="30"/>
                <w:szCs w:val="30"/>
              </w:rPr>
            </w:pPr>
          </w:p>
        </w:tc>
      </w:tr>
      <w:tr w:rsidR="003119C3" w:rsidTr="00C226AE">
        <w:trPr>
          <w:trHeight w:val="842"/>
        </w:trPr>
        <w:tc>
          <w:tcPr>
            <w:tcW w:w="1383" w:type="dxa"/>
            <w:tcBorders>
              <w:top w:val="nil"/>
              <w:left w:val="single" w:sz="4" w:space="0" w:color="auto"/>
              <w:bottom w:val="single" w:sz="4" w:space="0" w:color="auto"/>
              <w:right w:val="single" w:sz="4" w:space="0" w:color="auto"/>
            </w:tcBorders>
            <w:shd w:val="clear" w:color="auto" w:fill="auto"/>
            <w:noWrap/>
            <w:vAlign w:val="center"/>
          </w:tcPr>
          <w:p w:rsidR="003119C3" w:rsidRPr="00C226AE" w:rsidRDefault="006106C6" w:rsidP="00C226AE">
            <w:pPr>
              <w:widowControl/>
              <w:spacing w:line="360" w:lineRule="exact"/>
              <w:jc w:val="center"/>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hint="eastAsia"/>
                <w:color w:val="000000"/>
                <w:kern w:val="0"/>
                <w:sz w:val="30"/>
                <w:szCs w:val="30"/>
              </w:rPr>
              <w:t>安全性</w:t>
            </w:r>
          </w:p>
        </w:tc>
        <w:tc>
          <w:tcPr>
            <w:tcW w:w="5436" w:type="dxa"/>
            <w:tcBorders>
              <w:top w:val="nil"/>
              <w:left w:val="nil"/>
              <w:bottom w:val="single" w:sz="4" w:space="0" w:color="auto"/>
              <w:right w:val="single" w:sz="4" w:space="0" w:color="auto"/>
            </w:tcBorders>
            <w:shd w:val="clear" w:color="auto" w:fill="auto"/>
            <w:noWrap/>
            <w:vAlign w:val="center"/>
          </w:tcPr>
          <w:p w:rsidR="003119C3" w:rsidRPr="00C226AE" w:rsidRDefault="006106C6" w:rsidP="00C226AE">
            <w:pPr>
              <w:widowControl/>
              <w:spacing w:line="360" w:lineRule="exact"/>
              <w:jc w:val="left"/>
              <w:rPr>
                <w:rFonts w:ascii="Times New Roman" w:eastAsia="方正仿宋_GBK" w:hAnsi="Times New Roman" w:cs="Times New Roman"/>
                <w:color w:val="2C2C2C"/>
                <w:kern w:val="0"/>
                <w:sz w:val="30"/>
                <w:szCs w:val="30"/>
              </w:rPr>
            </w:pPr>
            <w:r w:rsidRPr="00C226AE">
              <w:rPr>
                <w:rFonts w:ascii="Times New Roman" w:eastAsia="方正仿宋_GBK" w:hAnsi="Times New Roman"/>
                <w:sz w:val="30"/>
                <w:szCs w:val="30"/>
              </w:rPr>
              <w:t>内部管理机制健全，具有较强的风险控制能力，</w:t>
            </w:r>
            <w:bookmarkStart w:id="0" w:name="_GoBack"/>
            <w:bookmarkEnd w:id="0"/>
            <w:r w:rsidRPr="00C226AE">
              <w:rPr>
                <w:rFonts w:ascii="Times New Roman" w:eastAsia="方正仿宋_GBK" w:hAnsi="Times New Roman"/>
                <w:sz w:val="30"/>
                <w:szCs w:val="30"/>
              </w:rPr>
              <w:t>在经营活动中无重大违法记录，信誉良好；未发生金融风险及重大违约事件</w:t>
            </w:r>
          </w:p>
        </w:tc>
        <w:tc>
          <w:tcPr>
            <w:tcW w:w="2459" w:type="dxa"/>
            <w:tcBorders>
              <w:top w:val="nil"/>
              <w:left w:val="nil"/>
              <w:bottom w:val="single" w:sz="4" w:space="0" w:color="auto"/>
              <w:right w:val="single" w:sz="4" w:space="0" w:color="auto"/>
            </w:tcBorders>
            <w:shd w:val="clear" w:color="auto" w:fill="auto"/>
            <w:noWrap/>
            <w:vAlign w:val="center"/>
          </w:tcPr>
          <w:p w:rsidR="003119C3" w:rsidRPr="00C226AE" w:rsidRDefault="003119C3" w:rsidP="00C226AE">
            <w:pPr>
              <w:widowControl/>
              <w:spacing w:line="360" w:lineRule="exact"/>
              <w:jc w:val="left"/>
              <w:rPr>
                <w:rFonts w:ascii="Times New Roman" w:eastAsia="方正仿宋_GBK" w:hAnsi="Times New Roman" w:cs="Times New Roman"/>
                <w:color w:val="000000"/>
                <w:kern w:val="0"/>
                <w:sz w:val="30"/>
                <w:szCs w:val="30"/>
              </w:rPr>
            </w:pPr>
          </w:p>
        </w:tc>
      </w:tr>
      <w:tr w:rsidR="003119C3" w:rsidTr="006106C6">
        <w:trPr>
          <w:trHeight w:val="829"/>
        </w:trPr>
        <w:tc>
          <w:tcPr>
            <w:tcW w:w="138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6106C6" w:rsidRPr="00C226AE" w:rsidRDefault="006106C6" w:rsidP="006106C6">
            <w:pPr>
              <w:widowControl/>
              <w:spacing w:line="360" w:lineRule="exact"/>
              <w:jc w:val="center"/>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服务</w:t>
            </w:r>
          </w:p>
          <w:p w:rsidR="003119C3" w:rsidRPr="00C226AE" w:rsidRDefault="006106C6" w:rsidP="006106C6">
            <w:pPr>
              <w:widowControl/>
              <w:spacing w:line="360" w:lineRule="exact"/>
              <w:jc w:val="center"/>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000000"/>
                <w:kern w:val="0"/>
                <w:sz w:val="30"/>
                <w:szCs w:val="30"/>
              </w:rPr>
              <w:t>水平</w:t>
            </w:r>
          </w:p>
        </w:tc>
        <w:tc>
          <w:tcPr>
            <w:tcW w:w="5436" w:type="dxa"/>
            <w:tcBorders>
              <w:top w:val="single" w:sz="4" w:space="0" w:color="auto"/>
              <w:left w:val="nil"/>
              <w:bottom w:val="single" w:sz="4" w:space="0" w:color="auto"/>
              <w:right w:val="single" w:sz="4" w:space="0" w:color="auto"/>
            </w:tcBorders>
            <w:shd w:val="clear" w:color="auto" w:fill="auto"/>
            <w:noWrap/>
            <w:vAlign w:val="center"/>
          </w:tcPr>
          <w:p w:rsidR="003119C3" w:rsidRPr="00C226AE" w:rsidRDefault="006106C6" w:rsidP="006106C6">
            <w:pPr>
              <w:widowControl/>
              <w:spacing w:line="360" w:lineRule="exact"/>
              <w:jc w:val="left"/>
              <w:rPr>
                <w:rFonts w:ascii="Times New Roman" w:eastAsia="方正仿宋_GBK" w:hAnsi="Times New Roman" w:cs="Times New Roman"/>
                <w:color w:val="000000"/>
                <w:kern w:val="0"/>
                <w:sz w:val="30"/>
                <w:szCs w:val="30"/>
              </w:rPr>
            </w:pPr>
            <w:r w:rsidRPr="00C226AE">
              <w:rPr>
                <w:rFonts w:ascii="Times New Roman" w:eastAsia="方正仿宋_GBK" w:hAnsi="Times New Roman" w:cs="Times New Roman"/>
                <w:color w:val="2C2C2C"/>
                <w:kern w:val="0"/>
                <w:sz w:val="30"/>
                <w:szCs w:val="30"/>
              </w:rPr>
              <w:t>提前取款（需提前</w:t>
            </w:r>
            <w:r w:rsidRPr="00C226AE">
              <w:rPr>
                <w:rFonts w:ascii="Times New Roman" w:eastAsia="方正仿宋_GBK" w:hAnsi="Times New Roman" w:cs="Times New Roman"/>
                <w:color w:val="000000"/>
                <w:kern w:val="0"/>
                <w:sz w:val="30"/>
                <w:szCs w:val="30"/>
              </w:rPr>
              <w:t>3</w:t>
            </w:r>
            <w:r w:rsidRPr="00C226AE">
              <w:rPr>
                <w:rFonts w:ascii="Times New Roman" w:eastAsia="方正仿宋_GBK" w:hAnsi="Times New Roman" w:cs="Times New Roman"/>
                <w:color w:val="000000"/>
                <w:kern w:val="0"/>
                <w:sz w:val="30"/>
                <w:szCs w:val="30"/>
              </w:rPr>
              <w:t>天告知银行）享受同期存款基准利率</w:t>
            </w:r>
          </w:p>
        </w:tc>
        <w:tc>
          <w:tcPr>
            <w:tcW w:w="2459" w:type="dxa"/>
            <w:tcBorders>
              <w:top w:val="nil"/>
              <w:left w:val="nil"/>
              <w:bottom w:val="single" w:sz="4" w:space="0" w:color="auto"/>
              <w:right w:val="single" w:sz="4" w:space="0" w:color="auto"/>
            </w:tcBorders>
            <w:shd w:val="clear" w:color="auto" w:fill="auto"/>
            <w:noWrap/>
            <w:vAlign w:val="center"/>
          </w:tcPr>
          <w:p w:rsidR="003119C3" w:rsidRPr="00C226AE" w:rsidRDefault="003119C3" w:rsidP="00C226AE">
            <w:pPr>
              <w:widowControl/>
              <w:spacing w:line="360" w:lineRule="exact"/>
              <w:jc w:val="left"/>
              <w:rPr>
                <w:rFonts w:ascii="Times New Roman" w:eastAsia="方正仿宋_GBK" w:hAnsi="Times New Roman" w:cs="Times New Roman"/>
                <w:color w:val="000000"/>
                <w:kern w:val="0"/>
                <w:sz w:val="30"/>
                <w:szCs w:val="30"/>
              </w:rPr>
            </w:pPr>
          </w:p>
        </w:tc>
      </w:tr>
    </w:tbl>
    <w:p w:rsidR="003119C3" w:rsidRDefault="007714B4" w:rsidP="00C226AE">
      <w:pPr>
        <w:spacing w:line="440" w:lineRule="exact"/>
        <w:ind w:firstLineChars="1100" w:firstLine="3300"/>
        <w:jc w:val="left"/>
        <w:rPr>
          <w:rFonts w:ascii="Times New Roman" w:eastAsia="方正仿宋_GBK" w:hAnsi="Times New Roman" w:cs="Times New Roman"/>
          <w:sz w:val="30"/>
          <w:szCs w:val="30"/>
        </w:rPr>
      </w:pPr>
      <w:r>
        <w:rPr>
          <w:rFonts w:ascii="Times New Roman" w:eastAsia="方正仿宋_GBK" w:hAnsi="Times New Roman" w:cs="Times New Roman"/>
          <w:color w:val="2C2C2C"/>
          <w:kern w:val="0"/>
          <w:sz w:val="30"/>
          <w:szCs w:val="30"/>
        </w:rPr>
        <w:t>投标银行名称（公章）：</w:t>
      </w:r>
    </w:p>
    <w:p w:rsidR="00C226AE" w:rsidRDefault="007714B4" w:rsidP="00C226AE">
      <w:pPr>
        <w:spacing w:line="440" w:lineRule="exact"/>
        <w:jc w:val="left"/>
        <w:rPr>
          <w:rFonts w:ascii="Times New Roman" w:eastAsia="方正仿宋_GBK" w:hAnsi="Times New Roman" w:cs="Times New Roman"/>
          <w:sz w:val="30"/>
          <w:szCs w:val="30"/>
        </w:rPr>
      </w:pPr>
      <w:r>
        <w:rPr>
          <w:rFonts w:ascii="Times New Roman" w:eastAsia="方正仿宋_GBK" w:hAnsi="Times New Roman" w:cs="Times New Roman"/>
          <w:color w:val="2C2C2C"/>
          <w:kern w:val="0"/>
          <w:sz w:val="30"/>
          <w:szCs w:val="30"/>
        </w:rPr>
        <w:t xml:space="preserve">　　　　　　　　　　　　　　　　　　　　年</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月</w:t>
      </w:r>
      <w:r>
        <w:rPr>
          <w:rFonts w:ascii="Times New Roman" w:eastAsia="方正仿宋_GBK" w:hAnsi="Times New Roman" w:cs="Times New Roman"/>
          <w:color w:val="2C2C2C"/>
          <w:kern w:val="0"/>
          <w:sz w:val="30"/>
          <w:szCs w:val="30"/>
        </w:rPr>
        <w:t>      </w:t>
      </w:r>
      <w:r>
        <w:rPr>
          <w:rFonts w:ascii="Times New Roman" w:eastAsia="方正仿宋_GBK" w:hAnsi="Times New Roman" w:cs="Times New Roman"/>
          <w:color w:val="2C2C2C"/>
          <w:kern w:val="0"/>
          <w:sz w:val="30"/>
          <w:szCs w:val="30"/>
        </w:rPr>
        <w:t>日</w:t>
      </w:r>
    </w:p>
    <w:p w:rsidR="00C226AE" w:rsidRDefault="00C226AE" w:rsidP="00C226AE">
      <w:pPr>
        <w:spacing w:line="400" w:lineRule="exact"/>
        <w:jc w:val="left"/>
        <w:rPr>
          <w:rFonts w:ascii="Times New Roman" w:eastAsia="方正仿宋_GBK" w:hAnsi="Times New Roman" w:cs="Times New Roman"/>
          <w:sz w:val="28"/>
          <w:szCs w:val="28"/>
        </w:rPr>
      </w:pPr>
    </w:p>
    <w:p w:rsidR="003119C3" w:rsidRPr="00C226AE" w:rsidRDefault="007714B4" w:rsidP="00C226AE">
      <w:pPr>
        <w:spacing w:line="400" w:lineRule="exact"/>
        <w:jc w:val="left"/>
        <w:rPr>
          <w:rFonts w:ascii="Times New Roman" w:eastAsia="方正仿宋_GBK" w:hAnsi="Times New Roman" w:cs="Times New Roman"/>
          <w:sz w:val="28"/>
          <w:szCs w:val="28"/>
        </w:rPr>
      </w:pPr>
      <w:r w:rsidRPr="00C226AE">
        <w:rPr>
          <w:rFonts w:ascii="Times New Roman" w:eastAsia="方正仿宋_GBK" w:hAnsi="Times New Roman" w:cs="Times New Roman"/>
          <w:sz w:val="28"/>
          <w:szCs w:val="28"/>
        </w:rPr>
        <w:t>备注：</w:t>
      </w:r>
      <w:r w:rsidRPr="00C226AE">
        <w:rPr>
          <w:rFonts w:ascii="Times New Roman" w:eastAsia="方正仿宋_GBK" w:hAnsi="Times New Roman" w:cs="Times New Roman"/>
          <w:sz w:val="28"/>
          <w:szCs w:val="28"/>
        </w:rPr>
        <w:t xml:space="preserve">1. </w:t>
      </w:r>
      <w:r w:rsidRPr="00C226AE">
        <w:rPr>
          <w:rFonts w:ascii="Times New Roman" w:eastAsia="方正仿宋_GBK" w:hAnsi="Times New Roman" w:cs="Times New Roman"/>
          <w:sz w:val="28"/>
          <w:szCs w:val="28"/>
        </w:rPr>
        <w:t>若</w:t>
      </w:r>
      <w:r w:rsidRPr="00C226AE">
        <w:rPr>
          <w:rFonts w:ascii="Times New Roman" w:eastAsia="方正仿宋_GBK" w:hAnsi="Times New Roman" w:cs="Times New Roman"/>
          <w:sz w:val="28"/>
          <w:szCs w:val="28"/>
        </w:rPr>
        <w:t>2020</w:t>
      </w:r>
      <w:r w:rsidRPr="00C226AE">
        <w:rPr>
          <w:rFonts w:ascii="Times New Roman" w:eastAsia="方正仿宋_GBK" w:hAnsi="Times New Roman" w:cs="Times New Roman"/>
          <w:sz w:val="28"/>
          <w:szCs w:val="28"/>
        </w:rPr>
        <w:t>年</w:t>
      </w:r>
      <w:r w:rsidRPr="00C226AE">
        <w:rPr>
          <w:rFonts w:ascii="Times New Roman" w:eastAsia="方正仿宋_GBK" w:hAnsi="Times New Roman" w:cs="Times New Roman"/>
          <w:sz w:val="28"/>
          <w:szCs w:val="28"/>
        </w:rPr>
        <w:t>12</w:t>
      </w:r>
      <w:r w:rsidRPr="00C226AE">
        <w:rPr>
          <w:rFonts w:ascii="Times New Roman" w:eastAsia="方正仿宋_GBK" w:hAnsi="Times New Roman" w:cs="Times New Roman"/>
          <w:sz w:val="28"/>
          <w:szCs w:val="28"/>
        </w:rPr>
        <w:t>月底，</w:t>
      </w:r>
      <w:r w:rsidRPr="00C226AE">
        <w:rPr>
          <w:rFonts w:ascii="Times New Roman" w:eastAsia="方正仿宋_GBK" w:hAnsi="Times New Roman" w:cs="Times New Roman"/>
          <w:sz w:val="28"/>
          <w:szCs w:val="28"/>
        </w:rPr>
        <w:t>1000</w:t>
      </w:r>
      <w:r w:rsidRPr="00C226AE">
        <w:rPr>
          <w:rFonts w:ascii="Times New Roman" w:eastAsia="方正仿宋_GBK" w:hAnsi="Times New Roman" w:cs="Times New Roman"/>
          <w:sz w:val="28"/>
          <w:szCs w:val="28"/>
        </w:rPr>
        <w:t>万定存一年期的时点，人民银行调整一年期基准利率，江苏省工人扬州疗养院同享此次招标上浮比率。</w:t>
      </w:r>
    </w:p>
    <w:p w:rsidR="003119C3" w:rsidRPr="00C226AE" w:rsidRDefault="007714B4" w:rsidP="00C226AE">
      <w:pPr>
        <w:spacing w:line="400" w:lineRule="exact"/>
        <w:ind w:firstLineChars="200" w:firstLine="560"/>
        <w:jc w:val="left"/>
        <w:rPr>
          <w:rFonts w:ascii="Times New Roman" w:eastAsia="方正仿宋_GBK" w:hAnsi="Times New Roman" w:cs="Times New Roman"/>
          <w:sz w:val="28"/>
          <w:szCs w:val="28"/>
        </w:rPr>
      </w:pPr>
      <w:r w:rsidRPr="00C226AE">
        <w:rPr>
          <w:rFonts w:ascii="Times New Roman" w:eastAsia="方正仿宋_GBK" w:hAnsi="Times New Roman" w:cs="Times New Roman"/>
          <w:sz w:val="28"/>
          <w:szCs w:val="28"/>
        </w:rPr>
        <w:t xml:space="preserve">  2. </w:t>
      </w:r>
      <w:r w:rsidRPr="00C226AE">
        <w:rPr>
          <w:rFonts w:ascii="Times New Roman" w:eastAsia="方正仿宋_GBK" w:hAnsi="Times New Roman" w:cs="Times New Roman"/>
          <w:sz w:val="28"/>
          <w:szCs w:val="28"/>
        </w:rPr>
        <w:t>投标内容表格填写不下的可附页表述并盖章确认。</w:t>
      </w:r>
    </w:p>
    <w:sectPr w:rsidR="003119C3" w:rsidRPr="00C226AE" w:rsidSect="00C226AE">
      <w:footerReference w:type="default" r:id="rId7"/>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B1F" w:rsidRDefault="00CC6B1F" w:rsidP="003119C3">
      <w:r>
        <w:separator/>
      </w:r>
    </w:p>
  </w:endnote>
  <w:endnote w:type="continuationSeparator" w:id="1">
    <w:p w:rsidR="00CC6B1F" w:rsidRDefault="00CC6B1F" w:rsidP="00311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435"/>
    </w:sdtPr>
    <w:sdtEndPr>
      <w:rPr>
        <w:rFonts w:ascii="Times New Roman" w:hAnsi="Times New Roman" w:cs="Times New Roman"/>
      </w:rPr>
    </w:sdtEndPr>
    <w:sdtContent>
      <w:p w:rsidR="003119C3" w:rsidRDefault="005A711E">
        <w:pPr>
          <w:pStyle w:val="a4"/>
          <w:jc w:val="center"/>
          <w:rPr>
            <w:rFonts w:ascii="Times New Roman" w:hAnsi="Times New Roman" w:cs="Times New Roman"/>
          </w:rPr>
        </w:pPr>
        <w:r>
          <w:rPr>
            <w:rFonts w:ascii="Times New Roman" w:hAnsi="Times New Roman" w:cs="Times New Roman"/>
          </w:rPr>
          <w:fldChar w:fldCharType="begin"/>
        </w:r>
        <w:r w:rsidR="007714B4">
          <w:rPr>
            <w:rFonts w:ascii="Times New Roman" w:hAnsi="Times New Roman" w:cs="Times New Roman"/>
          </w:rPr>
          <w:instrText xml:space="preserve"> PAGE   \* MERGEFORMAT </w:instrText>
        </w:r>
        <w:r>
          <w:rPr>
            <w:rFonts w:ascii="Times New Roman" w:hAnsi="Times New Roman" w:cs="Times New Roman"/>
          </w:rPr>
          <w:fldChar w:fldCharType="separate"/>
        </w:r>
        <w:r w:rsidR="00C937EA" w:rsidRPr="00C937EA">
          <w:rPr>
            <w:rFonts w:ascii="Times New Roman" w:hAnsi="Times New Roman" w:cs="Times New Roman"/>
            <w:noProof/>
            <w:lang w:val="zh-CN"/>
          </w:rPr>
          <w:t>5</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B1F" w:rsidRDefault="00CC6B1F" w:rsidP="003119C3">
      <w:r>
        <w:separator/>
      </w:r>
    </w:p>
  </w:footnote>
  <w:footnote w:type="continuationSeparator" w:id="1">
    <w:p w:rsidR="00CC6B1F" w:rsidRDefault="00CC6B1F" w:rsidP="003119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77C9"/>
    <w:rsid w:val="001F1DEA"/>
    <w:rsid w:val="002A5A44"/>
    <w:rsid w:val="002C5AF0"/>
    <w:rsid w:val="002F431D"/>
    <w:rsid w:val="003119C3"/>
    <w:rsid w:val="005A711E"/>
    <w:rsid w:val="006106C6"/>
    <w:rsid w:val="00653203"/>
    <w:rsid w:val="007714B4"/>
    <w:rsid w:val="00843623"/>
    <w:rsid w:val="00847F26"/>
    <w:rsid w:val="00A46B5C"/>
    <w:rsid w:val="00BF152D"/>
    <w:rsid w:val="00C226AE"/>
    <w:rsid w:val="00C937EA"/>
    <w:rsid w:val="00CC6B1F"/>
    <w:rsid w:val="00CF220B"/>
    <w:rsid w:val="00F577C9"/>
    <w:rsid w:val="00FD6CCC"/>
    <w:rsid w:val="0DBC3F93"/>
    <w:rsid w:val="1AA41073"/>
    <w:rsid w:val="214A3A0A"/>
    <w:rsid w:val="228C3B93"/>
    <w:rsid w:val="24A64761"/>
    <w:rsid w:val="271060C2"/>
    <w:rsid w:val="326C2B1C"/>
    <w:rsid w:val="33451A99"/>
    <w:rsid w:val="49CC05DD"/>
    <w:rsid w:val="4D0C0117"/>
    <w:rsid w:val="4FE87EC7"/>
    <w:rsid w:val="65D912A1"/>
    <w:rsid w:val="77BE4C4C"/>
    <w:rsid w:val="7AAD134A"/>
    <w:rsid w:val="7BC74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19C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119C3"/>
    <w:rPr>
      <w:sz w:val="18"/>
      <w:szCs w:val="18"/>
    </w:rPr>
  </w:style>
  <w:style w:type="paragraph" w:styleId="a4">
    <w:name w:val="footer"/>
    <w:basedOn w:val="a"/>
    <w:link w:val="Char0"/>
    <w:uiPriority w:val="99"/>
    <w:qFormat/>
    <w:rsid w:val="003119C3"/>
    <w:pPr>
      <w:tabs>
        <w:tab w:val="center" w:pos="4153"/>
        <w:tab w:val="right" w:pos="8306"/>
      </w:tabs>
      <w:snapToGrid w:val="0"/>
      <w:jc w:val="left"/>
    </w:pPr>
    <w:rPr>
      <w:sz w:val="18"/>
      <w:szCs w:val="18"/>
    </w:rPr>
  </w:style>
  <w:style w:type="paragraph" w:styleId="a5">
    <w:name w:val="header"/>
    <w:basedOn w:val="a"/>
    <w:qFormat/>
    <w:rsid w:val="003119C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119C3"/>
    <w:pPr>
      <w:spacing w:beforeAutospacing="1" w:afterAutospacing="1"/>
      <w:jc w:val="left"/>
    </w:pPr>
    <w:rPr>
      <w:rFonts w:cs="Times New Roman"/>
      <w:kern w:val="0"/>
      <w:sz w:val="24"/>
    </w:rPr>
  </w:style>
  <w:style w:type="character" w:styleId="a7">
    <w:name w:val="Strong"/>
    <w:basedOn w:val="a0"/>
    <w:qFormat/>
    <w:rsid w:val="003119C3"/>
    <w:rPr>
      <w:b/>
    </w:rPr>
  </w:style>
  <w:style w:type="character" w:styleId="a8">
    <w:name w:val="Hyperlink"/>
    <w:basedOn w:val="a0"/>
    <w:qFormat/>
    <w:rsid w:val="003119C3"/>
    <w:rPr>
      <w:color w:val="0000FF"/>
      <w:u w:val="single"/>
    </w:rPr>
  </w:style>
  <w:style w:type="character" w:customStyle="1" w:styleId="Char">
    <w:name w:val="批注框文本 Char"/>
    <w:basedOn w:val="a0"/>
    <w:link w:val="a3"/>
    <w:qFormat/>
    <w:rsid w:val="003119C3"/>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3119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aa</cp:lastModifiedBy>
  <cp:revision>12</cp:revision>
  <cp:lastPrinted>2020-11-30T01:56:00Z</cp:lastPrinted>
  <dcterms:created xsi:type="dcterms:W3CDTF">2014-10-29T12:08:00Z</dcterms:created>
  <dcterms:modified xsi:type="dcterms:W3CDTF">2020-12-01T03:57:00Z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